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83B5A" w14:textId="2831CC35" w:rsidR="00794E28" w:rsidRPr="004B4E42" w:rsidRDefault="004B4E42" w:rsidP="00794E28">
      <w:pPr>
        <w:pStyle w:val="Heading1"/>
        <w:spacing w:line="360" w:lineRule="auto"/>
        <w:contextualSpacing/>
        <w:jc w:val="right"/>
        <w:rPr>
          <w:rFonts w:asciiTheme="minorHAnsi" w:hAnsiTheme="minorHAnsi" w:cstheme="minorHAnsi"/>
          <w:b/>
          <w:sz w:val="22"/>
          <w:szCs w:val="22"/>
          <w:lang w:val="en-GB"/>
        </w:rPr>
      </w:pPr>
      <w:r>
        <w:rPr>
          <w:rFonts w:asciiTheme="minorHAnsi" w:hAnsiTheme="minorHAnsi" w:cstheme="minorHAnsi"/>
          <w:sz w:val="22"/>
          <w:szCs w:val="22"/>
          <w:lang w:val="en-GB"/>
        </w:rPr>
        <w:t>Annex No. 7 to SPC</w:t>
      </w:r>
    </w:p>
    <w:p w14:paraId="337C59A9" w14:textId="77777777" w:rsidR="004B4E42" w:rsidRDefault="004B4E42" w:rsidP="00D2734D">
      <w:pPr>
        <w:pStyle w:val="Heading1"/>
        <w:spacing w:line="360" w:lineRule="auto"/>
        <w:contextualSpacing/>
        <w:jc w:val="center"/>
        <w:rPr>
          <w:rFonts w:asciiTheme="minorHAnsi" w:hAnsiTheme="minorHAnsi" w:cstheme="minorHAnsi"/>
          <w:b/>
          <w:sz w:val="22"/>
          <w:szCs w:val="22"/>
          <w:lang w:val="en-GB"/>
        </w:rPr>
      </w:pPr>
    </w:p>
    <w:p w14:paraId="16EFE575" w14:textId="77777777" w:rsidR="004B4E42" w:rsidRPr="004F2D03" w:rsidRDefault="004B4E42" w:rsidP="004B4E42">
      <w:pPr>
        <w:ind w:firstLine="709"/>
        <w:jc w:val="center"/>
        <w:rPr>
          <w:rFonts w:ascii="Calibri" w:hAnsi="Calibri"/>
          <w:b/>
          <w:lang w:val="en-GB"/>
        </w:rPr>
      </w:pPr>
      <w:r>
        <w:rPr>
          <w:rFonts w:ascii="Calibri" w:hAnsi="Calibri"/>
          <w:b/>
          <w:lang w:val="en-GB"/>
        </w:rPr>
        <w:t xml:space="preserve">TENDER COST-EFFECTIVENESS EVALUATION METHODOLOGY </w:t>
      </w:r>
    </w:p>
    <w:p w14:paraId="6F15FACE" w14:textId="77777777" w:rsidR="00F13B6E" w:rsidRPr="004B4E42" w:rsidRDefault="00F13B6E" w:rsidP="00F13B6E">
      <w:pPr>
        <w:rPr>
          <w:lang w:val="en-GB"/>
        </w:rPr>
      </w:pPr>
    </w:p>
    <w:p w14:paraId="53C95F3A" w14:textId="42C2FF57" w:rsidR="004559B6" w:rsidRPr="004B4E42" w:rsidRDefault="004559B6" w:rsidP="004559B6">
      <w:pPr>
        <w:tabs>
          <w:tab w:val="left" w:pos="1134"/>
        </w:tabs>
        <w:ind w:firstLine="851"/>
        <w:jc w:val="both"/>
        <w:rPr>
          <w:rFonts w:asciiTheme="minorHAnsi" w:hAnsiTheme="minorHAnsi"/>
          <w:i/>
          <w:color w:val="000080"/>
          <w:lang w:val="en-GB"/>
        </w:rPr>
      </w:pPr>
      <w:r w:rsidRPr="004B4E42">
        <w:rPr>
          <w:rFonts w:asciiTheme="minorHAnsi" w:hAnsiTheme="minorHAnsi"/>
          <w:lang w:val="en-GB"/>
        </w:rPr>
        <w:t xml:space="preserve">1. </w:t>
      </w:r>
      <w:r w:rsidR="009031AA">
        <w:rPr>
          <w:rFonts w:asciiTheme="minorHAnsi" w:hAnsiTheme="minorHAnsi"/>
          <w:lang w:val="en-GB"/>
        </w:rPr>
        <w:t xml:space="preserve">The prices in the </w:t>
      </w:r>
      <w:r w:rsidR="009031AA">
        <w:rPr>
          <w:rFonts w:asciiTheme="minorHAnsi" w:hAnsiTheme="minorHAnsi"/>
          <w:lang w:val="en-GB"/>
        </w:rPr>
        <w:t>T</w:t>
      </w:r>
      <w:r w:rsidR="009031AA">
        <w:rPr>
          <w:rFonts w:asciiTheme="minorHAnsi" w:hAnsiTheme="minorHAnsi"/>
          <w:lang w:val="en-GB"/>
        </w:rPr>
        <w:t xml:space="preserve">enders shall </w:t>
      </w:r>
      <w:proofErr w:type="gramStart"/>
      <w:r w:rsidR="009031AA">
        <w:rPr>
          <w:rFonts w:asciiTheme="minorHAnsi" w:hAnsiTheme="minorHAnsi"/>
          <w:lang w:val="en-GB"/>
        </w:rPr>
        <w:t>be indicated</w:t>
      </w:r>
      <w:proofErr w:type="gramEnd"/>
      <w:r w:rsidR="009031AA">
        <w:rPr>
          <w:rFonts w:asciiTheme="minorHAnsi" w:hAnsiTheme="minorHAnsi"/>
          <w:lang w:val="en-GB"/>
        </w:rPr>
        <w:t xml:space="preserve"> in EUR, </w:t>
      </w:r>
      <w:r w:rsidR="009031AA">
        <w:rPr>
          <w:rFonts w:asciiTheme="minorHAnsi" w:hAnsiTheme="minorHAnsi"/>
          <w:lang w:val="en-GB"/>
        </w:rPr>
        <w:t xml:space="preserve">not including </w:t>
      </w:r>
      <w:r w:rsidR="009031AA">
        <w:rPr>
          <w:rFonts w:asciiTheme="minorHAnsi" w:hAnsiTheme="minorHAnsi"/>
          <w:lang w:val="en-GB"/>
        </w:rPr>
        <w:t>VAT</w:t>
      </w:r>
      <w:r w:rsidR="009031AA" w:rsidRPr="00894894">
        <w:rPr>
          <w:rFonts w:asciiTheme="minorHAnsi" w:hAnsiTheme="minorHAnsi"/>
          <w:lang w:val="en-GB"/>
        </w:rPr>
        <w:t>.</w:t>
      </w:r>
      <w:r w:rsidRPr="004B4E42">
        <w:rPr>
          <w:rFonts w:asciiTheme="minorHAnsi" w:hAnsiTheme="minorHAnsi"/>
          <w:lang w:val="en-GB"/>
        </w:rPr>
        <w:t xml:space="preserve"> </w:t>
      </w:r>
    </w:p>
    <w:p w14:paraId="6F570D3B" w14:textId="7B965052" w:rsidR="004559B6" w:rsidRPr="004B4E42" w:rsidRDefault="004559B6" w:rsidP="004559B6">
      <w:pPr>
        <w:tabs>
          <w:tab w:val="left" w:pos="1134"/>
        </w:tabs>
        <w:ind w:firstLine="851"/>
        <w:jc w:val="both"/>
        <w:rPr>
          <w:rFonts w:asciiTheme="minorHAnsi" w:hAnsiTheme="minorHAnsi"/>
          <w:lang w:val="en-GB"/>
        </w:rPr>
      </w:pPr>
      <w:r w:rsidRPr="004B4E42">
        <w:rPr>
          <w:rFonts w:asciiTheme="minorHAnsi" w:hAnsiTheme="minorHAnsi"/>
          <w:lang w:val="en-GB"/>
        </w:rPr>
        <w:t xml:space="preserve">2. </w:t>
      </w:r>
      <w:r w:rsidR="009031AA">
        <w:rPr>
          <w:rFonts w:asciiTheme="minorHAnsi" w:hAnsiTheme="minorHAnsi"/>
          <w:lang w:val="en-GB"/>
        </w:rPr>
        <w:t xml:space="preserve">The most cost-effective </w:t>
      </w:r>
      <w:r w:rsidR="009031AA">
        <w:rPr>
          <w:rFonts w:asciiTheme="minorHAnsi" w:hAnsiTheme="minorHAnsi"/>
          <w:lang w:val="en-GB"/>
        </w:rPr>
        <w:t>T</w:t>
      </w:r>
      <w:r w:rsidR="009031AA">
        <w:rPr>
          <w:rFonts w:asciiTheme="minorHAnsi" w:hAnsiTheme="minorHAnsi"/>
          <w:lang w:val="en-GB"/>
        </w:rPr>
        <w:t xml:space="preserve">ender shall </w:t>
      </w:r>
      <w:proofErr w:type="gramStart"/>
      <w:r w:rsidR="009031AA">
        <w:rPr>
          <w:rFonts w:asciiTheme="minorHAnsi" w:hAnsiTheme="minorHAnsi"/>
          <w:lang w:val="en-GB"/>
        </w:rPr>
        <w:t>be selected</w:t>
      </w:r>
      <w:proofErr w:type="gramEnd"/>
      <w:r w:rsidR="009031AA">
        <w:rPr>
          <w:rFonts w:asciiTheme="minorHAnsi" w:hAnsiTheme="minorHAnsi"/>
          <w:lang w:val="en-GB"/>
        </w:rPr>
        <w:t xml:space="preserve"> from the </w:t>
      </w:r>
      <w:r w:rsidR="009031AA">
        <w:rPr>
          <w:rFonts w:asciiTheme="minorHAnsi" w:hAnsiTheme="minorHAnsi"/>
          <w:lang w:val="en-GB"/>
        </w:rPr>
        <w:t>T</w:t>
      </w:r>
      <w:r w:rsidR="009031AA">
        <w:rPr>
          <w:rFonts w:asciiTheme="minorHAnsi" w:hAnsiTheme="minorHAnsi"/>
          <w:lang w:val="en-GB"/>
        </w:rPr>
        <w:t xml:space="preserve">enders that </w:t>
      </w:r>
      <w:proofErr w:type="gramStart"/>
      <w:r w:rsidR="009031AA">
        <w:rPr>
          <w:rFonts w:asciiTheme="minorHAnsi" w:hAnsiTheme="minorHAnsi"/>
          <w:lang w:val="en-GB"/>
        </w:rPr>
        <w:t>were not rejected</w:t>
      </w:r>
      <w:proofErr w:type="gramEnd"/>
      <w:r w:rsidR="009031AA">
        <w:rPr>
          <w:rFonts w:asciiTheme="minorHAnsi" w:hAnsiTheme="minorHAnsi"/>
          <w:lang w:val="en-GB"/>
        </w:rPr>
        <w:t xml:space="preserve"> by the Contracting Authority in accordance with the price or cost and quality evaluation criteria</w:t>
      </w:r>
      <w:r w:rsidR="009031AA" w:rsidRPr="00894894">
        <w:rPr>
          <w:rFonts w:asciiTheme="minorHAnsi" w:hAnsiTheme="minorHAnsi"/>
          <w:lang w:val="en-GB"/>
        </w:rPr>
        <w:t>.</w:t>
      </w:r>
    </w:p>
    <w:p w14:paraId="79A3967A" w14:textId="3EB34E05" w:rsidR="004559B6" w:rsidRPr="004B4E42" w:rsidRDefault="009031AA" w:rsidP="009031AA">
      <w:pPr>
        <w:pStyle w:val="ListParagraph"/>
        <w:numPr>
          <w:ilvl w:val="0"/>
          <w:numId w:val="34"/>
        </w:numPr>
        <w:tabs>
          <w:tab w:val="left" w:pos="1134"/>
        </w:tabs>
        <w:ind w:left="0" w:firstLine="851"/>
        <w:jc w:val="both"/>
        <w:rPr>
          <w:rFonts w:asciiTheme="minorHAnsi" w:hAnsiTheme="minorHAnsi"/>
          <w:lang w:val="en-GB"/>
        </w:rPr>
      </w:pPr>
      <w:r>
        <w:rPr>
          <w:rFonts w:ascii="Calibri" w:hAnsi="Calibri"/>
          <w:lang w:val="en-GB"/>
        </w:rPr>
        <w:t>This Annex provides the criteria for evaluation of the most cost-effective Tender</w:t>
      </w:r>
      <w:r w:rsidRPr="00E44FCE">
        <w:rPr>
          <w:rFonts w:ascii="Calibri" w:hAnsi="Calibri"/>
          <w:lang w:val="en-GB"/>
        </w:rPr>
        <w:t xml:space="preserve">, </w:t>
      </w:r>
      <w:r>
        <w:rPr>
          <w:rFonts w:ascii="Calibri" w:hAnsi="Calibri"/>
          <w:lang w:val="en-GB"/>
        </w:rPr>
        <w:t>their parameters, comparative weights, formulas</w:t>
      </w:r>
      <w:r w:rsidRPr="00E44FCE">
        <w:rPr>
          <w:rFonts w:ascii="Calibri" w:hAnsi="Calibri"/>
          <w:lang w:val="en-GB"/>
        </w:rPr>
        <w:t xml:space="preserve">, </w:t>
      </w:r>
      <w:r>
        <w:rPr>
          <w:rFonts w:ascii="Calibri" w:hAnsi="Calibri"/>
          <w:lang w:val="en-GB"/>
        </w:rPr>
        <w:t xml:space="preserve">applying which the cost-effectiveness of the Tenders shall </w:t>
      </w:r>
      <w:proofErr w:type="gramStart"/>
      <w:r>
        <w:rPr>
          <w:rFonts w:ascii="Calibri" w:hAnsi="Calibri"/>
          <w:lang w:val="en-GB"/>
        </w:rPr>
        <w:t>be evaluated</w:t>
      </w:r>
      <w:proofErr w:type="gramEnd"/>
      <w:r w:rsidRPr="00894894">
        <w:rPr>
          <w:rFonts w:asciiTheme="minorHAnsi" w:hAnsiTheme="minorHAnsi"/>
          <w:lang w:val="en-GB"/>
        </w:rPr>
        <w:t xml:space="preserve">, </w:t>
      </w:r>
      <w:r>
        <w:rPr>
          <w:rFonts w:asciiTheme="minorHAnsi" w:hAnsiTheme="minorHAnsi"/>
          <w:lang w:val="en-GB"/>
        </w:rPr>
        <w:t>description of evaluation methodology</w:t>
      </w:r>
      <w:r w:rsidRPr="00894894">
        <w:rPr>
          <w:rFonts w:asciiTheme="minorHAnsi" w:hAnsiTheme="minorHAnsi"/>
          <w:lang w:val="en-GB"/>
        </w:rPr>
        <w:t>.</w:t>
      </w:r>
    </w:p>
    <w:p w14:paraId="34E7ED0C" w14:textId="77777777" w:rsidR="00D416CA" w:rsidRPr="004B4E42" w:rsidRDefault="00D416CA" w:rsidP="00D416CA">
      <w:pPr>
        <w:pStyle w:val="ListParagraph"/>
        <w:tabs>
          <w:tab w:val="left" w:pos="1134"/>
        </w:tabs>
        <w:ind w:left="851" w:firstLine="0"/>
        <w:jc w:val="both"/>
        <w:rPr>
          <w:rFonts w:asciiTheme="minorHAnsi" w:hAnsiTheme="minorHAnsi"/>
          <w:lang w:val="en-GB"/>
        </w:rPr>
      </w:pPr>
    </w:p>
    <w:p w14:paraId="6C1EC1BE" w14:textId="26F113B5" w:rsidR="00D416CA" w:rsidRPr="004B4E42" w:rsidRDefault="004B4E42" w:rsidP="00D416CA">
      <w:pPr>
        <w:pStyle w:val="Heading2"/>
        <w:ind w:firstLine="851"/>
        <w:rPr>
          <w:rFonts w:asciiTheme="minorHAnsi" w:hAnsiTheme="minorHAnsi"/>
          <w:b/>
          <w:color w:val="auto"/>
          <w:sz w:val="22"/>
          <w:szCs w:val="22"/>
          <w:lang w:val="en-GB"/>
        </w:rPr>
      </w:pPr>
      <w:bookmarkStart w:id="0" w:name="_Ref60441214"/>
      <w:r>
        <w:rPr>
          <w:rFonts w:asciiTheme="minorHAnsi" w:hAnsiTheme="minorHAnsi"/>
          <w:b/>
          <w:color w:val="auto"/>
          <w:sz w:val="22"/>
          <w:szCs w:val="22"/>
          <w:lang w:val="en-GB"/>
        </w:rPr>
        <w:t>Tender evaluation criteria</w:t>
      </w:r>
      <w:r w:rsidR="00D416CA" w:rsidRPr="004B4E42">
        <w:rPr>
          <w:rFonts w:asciiTheme="minorHAnsi" w:hAnsiTheme="minorHAnsi"/>
          <w:b/>
          <w:color w:val="auto"/>
          <w:sz w:val="22"/>
          <w:szCs w:val="22"/>
          <w:lang w:val="en-GB"/>
        </w:rPr>
        <w:t>:</w:t>
      </w:r>
      <w:bookmarkEnd w:id="0"/>
    </w:p>
    <w:p w14:paraId="42547BA8" w14:textId="77777777" w:rsidR="00D416CA" w:rsidRPr="004B4E42" w:rsidRDefault="00D416CA" w:rsidP="00D416CA">
      <w:pPr>
        <w:tabs>
          <w:tab w:val="left" w:pos="1134"/>
        </w:tabs>
        <w:jc w:val="both"/>
        <w:rPr>
          <w:rFonts w:asciiTheme="minorHAnsi" w:hAnsiTheme="minorHAnsi"/>
          <w:lang w:val="en-GB"/>
        </w:rPr>
      </w:pPr>
    </w:p>
    <w:p w14:paraId="2613C543" w14:textId="437EAB56" w:rsidR="004559B6" w:rsidRPr="004B4E42" w:rsidRDefault="004B4E42" w:rsidP="004559B6">
      <w:pPr>
        <w:tabs>
          <w:tab w:val="left" w:pos="1134"/>
        </w:tabs>
        <w:jc w:val="both"/>
        <w:rPr>
          <w:rFonts w:asciiTheme="minorHAnsi" w:hAnsiTheme="minorHAnsi"/>
          <w:b/>
          <w:bCs/>
          <w:lang w:val="en-GB"/>
        </w:rPr>
      </w:pPr>
      <w:r>
        <w:rPr>
          <w:rFonts w:asciiTheme="minorHAnsi" w:hAnsiTheme="minorHAnsi"/>
          <w:b/>
          <w:bCs/>
          <w:lang w:val="en-GB"/>
        </w:rPr>
        <w:t>Table No.</w:t>
      </w:r>
      <w:r w:rsidR="006B3307" w:rsidRPr="004B4E42">
        <w:rPr>
          <w:rFonts w:asciiTheme="minorHAnsi" w:hAnsiTheme="minorHAnsi"/>
          <w:b/>
          <w:bCs/>
          <w:lang w:val="en-GB"/>
        </w:rPr>
        <w:t xml:space="preserve"> 1</w:t>
      </w:r>
    </w:p>
    <w:p w14:paraId="4B059937" w14:textId="77777777" w:rsidR="00D24B37" w:rsidRPr="004B4E42" w:rsidRDefault="00D24B37" w:rsidP="004559B6">
      <w:pPr>
        <w:tabs>
          <w:tab w:val="left" w:pos="1134"/>
        </w:tabs>
        <w:jc w:val="both"/>
        <w:rPr>
          <w:rFonts w:asciiTheme="minorHAnsi" w:hAnsiTheme="minorHAnsi"/>
          <w:b/>
          <w:bCs/>
          <w:lang w:val="en-GB"/>
        </w:rPr>
      </w:pPr>
    </w:p>
    <w:tbl>
      <w:tblPr>
        <w:tblW w:w="99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13"/>
        <w:gridCol w:w="64"/>
        <w:gridCol w:w="2779"/>
        <w:gridCol w:w="2514"/>
        <w:gridCol w:w="2249"/>
      </w:tblGrid>
      <w:tr w:rsidR="007F058D" w:rsidRPr="004B4E42" w14:paraId="496B9E62" w14:textId="77777777" w:rsidTr="004B4E42">
        <w:trPr>
          <w:cantSplit/>
          <w:trHeight w:val="1075"/>
        </w:trPr>
        <w:tc>
          <w:tcPr>
            <w:tcW w:w="5156" w:type="dxa"/>
            <w:gridSpan w:val="3"/>
            <w:tcBorders>
              <w:top w:val="single" w:sz="4" w:space="0" w:color="auto"/>
              <w:left w:val="single" w:sz="4" w:space="0" w:color="auto"/>
              <w:bottom w:val="single" w:sz="4" w:space="0" w:color="auto"/>
              <w:right w:val="single" w:sz="4" w:space="0" w:color="auto"/>
            </w:tcBorders>
            <w:vAlign w:val="center"/>
            <w:hideMark/>
          </w:tcPr>
          <w:p w14:paraId="7C4A207B" w14:textId="5154697C" w:rsidR="007F058D" w:rsidRPr="004B4E42" w:rsidRDefault="009031AA" w:rsidP="00353490">
            <w:pPr>
              <w:jc w:val="center"/>
              <w:rPr>
                <w:rFonts w:asciiTheme="minorHAnsi" w:hAnsiTheme="minorHAnsi"/>
                <w:b/>
                <w:lang w:val="en-GB"/>
              </w:rPr>
            </w:pPr>
            <w:r>
              <w:rPr>
                <w:rFonts w:asciiTheme="minorHAnsi" w:hAnsiTheme="minorHAnsi"/>
                <w:b/>
                <w:lang w:val="en-GB"/>
              </w:rPr>
              <w:t xml:space="preserve">Evaluation criteria </w:t>
            </w:r>
          </w:p>
        </w:tc>
        <w:tc>
          <w:tcPr>
            <w:tcW w:w="2513" w:type="dxa"/>
            <w:tcBorders>
              <w:top w:val="single" w:sz="4" w:space="0" w:color="auto"/>
              <w:left w:val="single" w:sz="4" w:space="0" w:color="auto"/>
              <w:bottom w:val="single" w:sz="4" w:space="0" w:color="auto"/>
              <w:right w:val="single" w:sz="4" w:space="0" w:color="auto"/>
            </w:tcBorders>
            <w:vAlign w:val="center"/>
          </w:tcPr>
          <w:p w14:paraId="42CCFB54" w14:textId="7ECB9D12" w:rsidR="007F058D" w:rsidRPr="004B4E42" w:rsidRDefault="009031AA" w:rsidP="00B7027F">
            <w:pPr>
              <w:jc w:val="center"/>
              <w:rPr>
                <w:rFonts w:asciiTheme="minorHAnsi" w:hAnsiTheme="minorHAnsi"/>
                <w:b/>
                <w:lang w:val="en-GB"/>
              </w:rPr>
            </w:pPr>
            <w:r>
              <w:rPr>
                <w:rFonts w:asciiTheme="minorHAnsi" w:hAnsiTheme="minorHAnsi"/>
                <w:b/>
                <w:lang w:val="en-GB"/>
              </w:rPr>
              <w:t xml:space="preserve">Evaluated data </w:t>
            </w:r>
          </w:p>
        </w:tc>
        <w:tc>
          <w:tcPr>
            <w:tcW w:w="2249" w:type="dxa"/>
            <w:tcBorders>
              <w:top w:val="single" w:sz="4" w:space="0" w:color="auto"/>
              <w:left w:val="single" w:sz="4" w:space="0" w:color="auto"/>
              <w:bottom w:val="single" w:sz="4" w:space="0" w:color="auto"/>
              <w:right w:val="single" w:sz="4" w:space="0" w:color="auto"/>
            </w:tcBorders>
            <w:vAlign w:val="center"/>
            <w:hideMark/>
          </w:tcPr>
          <w:p w14:paraId="4CD2AE0A" w14:textId="4F6638DE" w:rsidR="007F058D" w:rsidRPr="004B4E42" w:rsidRDefault="009031AA" w:rsidP="00353490">
            <w:pPr>
              <w:jc w:val="center"/>
              <w:rPr>
                <w:rFonts w:asciiTheme="minorHAnsi" w:hAnsiTheme="minorHAnsi"/>
                <w:b/>
                <w:lang w:val="en-GB"/>
              </w:rPr>
            </w:pPr>
            <w:r>
              <w:rPr>
                <w:rFonts w:asciiTheme="minorHAnsi" w:hAnsiTheme="minorHAnsi"/>
                <w:b/>
                <w:lang w:val="en-GB"/>
              </w:rPr>
              <w:t xml:space="preserve">Maximum score </w:t>
            </w:r>
            <w:r w:rsidRPr="00894894">
              <w:rPr>
                <w:rFonts w:asciiTheme="minorHAnsi" w:hAnsiTheme="minorHAnsi"/>
                <w:b/>
                <w:lang w:val="en-GB"/>
              </w:rPr>
              <w:t xml:space="preserve">/ </w:t>
            </w:r>
            <w:r>
              <w:rPr>
                <w:rFonts w:asciiTheme="minorHAnsi" w:hAnsiTheme="minorHAnsi"/>
                <w:b/>
                <w:lang w:val="en-GB"/>
              </w:rPr>
              <w:t xml:space="preserve">comparative weight in the cost-effectiveness evaluation </w:t>
            </w:r>
          </w:p>
        </w:tc>
      </w:tr>
      <w:tr w:rsidR="007F058D" w:rsidRPr="004B4E42" w14:paraId="028589EB" w14:textId="77777777" w:rsidTr="004B4E42">
        <w:trPr>
          <w:cantSplit/>
          <w:trHeight w:val="664"/>
        </w:trPr>
        <w:tc>
          <w:tcPr>
            <w:tcW w:w="7670"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0A7ECE5" w14:textId="12DAE734" w:rsidR="007F058D" w:rsidRPr="004B4E42" w:rsidRDefault="009031AA" w:rsidP="00353490">
            <w:pPr>
              <w:rPr>
                <w:rFonts w:asciiTheme="minorHAnsi" w:hAnsiTheme="minorHAnsi"/>
                <w:lang w:val="en-GB"/>
              </w:rPr>
            </w:pPr>
            <w:r>
              <w:rPr>
                <w:rFonts w:asciiTheme="minorHAnsi" w:hAnsiTheme="minorHAnsi"/>
                <w:b/>
                <w:lang w:val="en-GB"/>
              </w:rPr>
              <w:t xml:space="preserve">I criterion </w:t>
            </w:r>
            <w:r w:rsidRPr="00894894">
              <w:rPr>
                <w:rFonts w:asciiTheme="minorHAnsi" w:hAnsiTheme="minorHAnsi"/>
                <w:b/>
                <w:i/>
                <w:lang w:val="en-GB"/>
              </w:rPr>
              <w:t>(C)</w:t>
            </w:r>
            <w:r w:rsidRPr="00894894">
              <w:rPr>
                <w:rFonts w:asciiTheme="minorHAnsi" w:hAnsiTheme="minorHAnsi"/>
                <w:b/>
                <w:lang w:val="en-GB"/>
              </w:rPr>
              <w:t xml:space="preserve"> – </w:t>
            </w:r>
            <w:r>
              <w:rPr>
                <w:rFonts w:asciiTheme="minorHAnsi" w:hAnsiTheme="minorHAnsi"/>
                <w:b/>
                <w:lang w:val="en-GB"/>
              </w:rPr>
              <w:t xml:space="preserve">the price of the </w:t>
            </w:r>
            <w:r>
              <w:rPr>
                <w:rFonts w:asciiTheme="minorHAnsi" w:hAnsiTheme="minorHAnsi"/>
                <w:b/>
                <w:lang w:val="en-GB"/>
              </w:rPr>
              <w:t>T</w:t>
            </w:r>
            <w:r>
              <w:rPr>
                <w:rFonts w:asciiTheme="minorHAnsi" w:hAnsiTheme="minorHAnsi"/>
                <w:b/>
                <w:lang w:val="en-GB"/>
              </w:rPr>
              <w:t>ender</w:t>
            </w:r>
            <w:r w:rsidRPr="00894894">
              <w:rPr>
                <w:rFonts w:asciiTheme="minorHAnsi" w:hAnsiTheme="minorHAnsi"/>
                <w:b/>
                <w:lang w:val="en-GB"/>
              </w:rPr>
              <w:t>:</w:t>
            </w:r>
          </w:p>
        </w:tc>
        <w:tc>
          <w:tcPr>
            <w:tcW w:w="224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537D820" w14:textId="652D1E41" w:rsidR="007F058D" w:rsidRPr="004B4E42" w:rsidRDefault="009031AA" w:rsidP="009031AA">
            <w:pPr>
              <w:ind w:firstLine="0"/>
              <w:jc w:val="center"/>
              <w:rPr>
                <w:rFonts w:asciiTheme="minorHAnsi" w:hAnsiTheme="minorHAnsi"/>
                <w:lang w:val="en-GB"/>
              </w:rPr>
            </w:pPr>
            <w:r>
              <w:rPr>
                <w:rFonts w:asciiTheme="minorHAnsi" w:hAnsiTheme="minorHAnsi"/>
                <w:lang w:val="en-GB"/>
              </w:rPr>
              <w:t>Maximum score</w:t>
            </w:r>
            <w:r w:rsidRPr="00894894">
              <w:rPr>
                <w:rFonts w:asciiTheme="minorHAnsi" w:hAnsiTheme="minorHAnsi"/>
                <w:lang w:val="en-GB"/>
              </w:rPr>
              <w:t xml:space="preserve"> (</w:t>
            </w:r>
            <w:r>
              <w:rPr>
                <w:rFonts w:asciiTheme="minorHAnsi" w:hAnsiTheme="minorHAnsi"/>
                <w:lang w:val="en-GB"/>
              </w:rPr>
              <w:t>comparative weight</w:t>
            </w:r>
            <w:r w:rsidRPr="00894894">
              <w:rPr>
                <w:rFonts w:asciiTheme="minorHAnsi" w:hAnsiTheme="minorHAnsi"/>
                <w:lang w:val="en-GB"/>
              </w:rPr>
              <w:t>):</w:t>
            </w:r>
          </w:p>
          <w:p w14:paraId="4A6AE950" w14:textId="34635F07" w:rsidR="007F058D" w:rsidRPr="004B4E42" w:rsidRDefault="007F058D" w:rsidP="004559B6">
            <w:pPr>
              <w:jc w:val="center"/>
              <w:rPr>
                <w:rFonts w:asciiTheme="minorHAnsi" w:hAnsiTheme="minorHAnsi"/>
                <w:b/>
                <w:highlight w:val="yellow"/>
                <w:lang w:val="en-GB"/>
              </w:rPr>
            </w:pPr>
            <w:r w:rsidRPr="004B4E42">
              <w:rPr>
                <w:rFonts w:asciiTheme="minorHAnsi" w:hAnsiTheme="minorHAnsi"/>
                <w:b/>
                <w:i/>
                <w:lang w:val="en-GB"/>
              </w:rPr>
              <w:t>X</w:t>
            </w:r>
            <w:r w:rsidRPr="004B4E42">
              <w:rPr>
                <w:rFonts w:asciiTheme="minorHAnsi" w:hAnsiTheme="minorHAnsi"/>
                <w:b/>
                <w:lang w:val="en-GB"/>
              </w:rPr>
              <w:t>=</w:t>
            </w:r>
            <w:r w:rsidR="001915CD" w:rsidRPr="004B4E42">
              <w:rPr>
                <w:rFonts w:asciiTheme="minorHAnsi" w:hAnsiTheme="minorHAnsi"/>
                <w:b/>
                <w:lang w:val="en-GB"/>
              </w:rPr>
              <w:t>8</w:t>
            </w:r>
            <w:r w:rsidR="000F466A" w:rsidRPr="004B4E42">
              <w:rPr>
                <w:rFonts w:asciiTheme="minorHAnsi" w:hAnsiTheme="minorHAnsi"/>
                <w:b/>
                <w:lang w:val="en-GB"/>
              </w:rPr>
              <w:t>8</w:t>
            </w:r>
          </w:p>
        </w:tc>
      </w:tr>
      <w:tr w:rsidR="007F058D" w:rsidRPr="004B4E42" w14:paraId="57783196" w14:textId="77777777" w:rsidTr="004B4E42">
        <w:trPr>
          <w:cantSplit/>
          <w:trHeight w:val="1068"/>
        </w:trPr>
        <w:tc>
          <w:tcPr>
            <w:tcW w:w="5156" w:type="dxa"/>
            <w:gridSpan w:val="3"/>
            <w:tcBorders>
              <w:top w:val="single" w:sz="4" w:space="0" w:color="auto"/>
              <w:left w:val="single" w:sz="4" w:space="0" w:color="auto"/>
              <w:bottom w:val="single" w:sz="4" w:space="0" w:color="auto"/>
              <w:right w:val="single" w:sz="4" w:space="0" w:color="auto"/>
            </w:tcBorders>
            <w:vAlign w:val="center"/>
          </w:tcPr>
          <w:p w14:paraId="5808A668" w14:textId="3343BDC3" w:rsidR="007F058D" w:rsidRPr="004B4E42" w:rsidRDefault="00A05272" w:rsidP="00353490">
            <w:pPr>
              <w:pStyle w:val="Header"/>
              <w:tabs>
                <w:tab w:val="center" w:pos="270"/>
              </w:tabs>
              <w:ind w:right="30"/>
              <w:rPr>
                <w:rFonts w:asciiTheme="minorHAnsi" w:hAnsiTheme="minorHAnsi"/>
                <w:lang w:val="en-GB"/>
              </w:rPr>
            </w:pPr>
            <w:r>
              <w:rPr>
                <w:rFonts w:asciiTheme="minorHAnsi" w:hAnsiTheme="minorHAnsi"/>
                <w:lang w:val="en-GB"/>
              </w:rPr>
              <w:t xml:space="preserve">The price of the </w:t>
            </w:r>
            <w:r>
              <w:rPr>
                <w:rFonts w:asciiTheme="minorHAnsi" w:hAnsiTheme="minorHAnsi"/>
                <w:lang w:val="en-GB"/>
              </w:rPr>
              <w:t>T</w:t>
            </w:r>
            <w:r>
              <w:rPr>
                <w:rFonts w:asciiTheme="minorHAnsi" w:hAnsiTheme="minorHAnsi"/>
                <w:lang w:val="en-GB"/>
              </w:rPr>
              <w:t>ender</w:t>
            </w:r>
            <w:r w:rsidRPr="00894894">
              <w:rPr>
                <w:rFonts w:asciiTheme="minorHAnsi" w:hAnsiTheme="minorHAnsi"/>
                <w:lang w:val="en-GB"/>
              </w:rPr>
              <w:t xml:space="preserve">, </w:t>
            </w:r>
            <w:r>
              <w:rPr>
                <w:rFonts w:asciiTheme="minorHAnsi" w:hAnsiTheme="minorHAnsi"/>
                <w:lang w:val="en-GB"/>
              </w:rPr>
              <w:t xml:space="preserve">in </w:t>
            </w:r>
            <w:r w:rsidRPr="00894894">
              <w:rPr>
                <w:rFonts w:asciiTheme="minorHAnsi" w:hAnsiTheme="minorHAnsi"/>
                <w:lang w:val="en-GB"/>
              </w:rPr>
              <w:t xml:space="preserve">EUR </w:t>
            </w:r>
            <w:r>
              <w:rPr>
                <w:rFonts w:asciiTheme="minorHAnsi" w:hAnsiTheme="minorHAnsi"/>
                <w:lang w:val="en-GB"/>
              </w:rPr>
              <w:t>not including VAT</w:t>
            </w:r>
          </w:p>
        </w:tc>
        <w:tc>
          <w:tcPr>
            <w:tcW w:w="2513" w:type="dxa"/>
            <w:tcBorders>
              <w:top w:val="single" w:sz="4" w:space="0" w:color="auto"/>
              <w:left w:val="single" w:sz="4" w:space="0" w:color="auto"/>
              <w:bottom w:val="single" w:sz="4" w:space="0" w:color="auto"/>
              <w:right w:val="single" w:sz="4" w:space="0" w:color="auto"/>
            </w:tcBorders>
            <w:vAlign w:val="center"/>
          </w:tcPr>
          <w:p w14:paraId="5EE4B9CD" w14:textId="1804C166" w:rsidR="007F058D" w:rsidRPr="004B4E42" w:rsidRDefault="00A05272" w:rsidP="00A05272">
            <w:pPr>
              <w:ind w:firstLine="0"/>
              <w:rPr>
                <w:rFonts w:asciiTheme="minorHAnsi" w:eastAsia="Calibri" w:hAnsiTheme="minorHAnsi"/>
                <w:lang w:val="en-GB"/>
              </w:rPr>
            </w:pPr>
            <w:r>
              <w:rPr>
                <w:rFonts w:asciiTheme="minorHAnsi" w:eastAsia="Calibri" w:hAnsiTheme="minorHAnsi"/>
                <w:lang w:val="en-GB"/>
              </w:rPr>
              <w:t xml:space="preserve">Completed </w:t>
            </w:r>
            <w:r>
              <w:rPr>
                <w:rFonts w:asciiTheme="minorHAnsi" w:eastAsia="Calibri" w:hAnsiTheme="minorHAnsi"/>
                <w:lang w:val="en-GB"/>
              </w:rPr>
              <w:t>T</w:t>
            </w:r>
            <w:r>
              <w:rPr>
                <w:rFonts w:asciiTheme="minorHAnsi" w:eastAsia="Calibri" w:hAnsiTheme="minorHAnsi"/>
                <w:lang w:val="en-GB"/>
              </w:rPr>
              <w:t xml:space="preserve">ender form </w:t>
            </w:r>
            <w:r w:rsidRPr="00894894">
              <w:rPr>
                <w:rFonts w:asciiTheme="minorHAnsi" w:eastAsia="Calibri" w:hAnsiTheme="minorHAnsi"/>
                <w:lang w:val="en-GB"/>
              </w:rPr>
              <w:t>(</w:t>
            </w:r>
            <w:r>
              <w:rPr>
                <w:rFonts w:asciiTheme="minorHAnsi" w:eastAsia="Calibri" w:hAnsiTheme="minorHAnsi"/>
                <w:lang w:val="en-GB"/>
              </w:rPr>
              <w:t xml:space="preserve">Table No. 4 of </w:t>
            </w:r>
            <w:r>
              <w:rPr>
                <w:rFonts w:asciiTheme="minorHAnsi" w:eastAsia="Calibri" w:hAnsiTheme="minorHAnsi"/>
                <w:lang w:val="en-GB"/>
              </w:rPr>
              <w:t xml:space="preserve">Annex No. </w:t>
            </w:r>
            <w:r>
              <w:rPr>
                <w:rFonts w:asciiTheme="minorHAnsi" w:eastAsia="Calibri" w:hAnsiTheme="minorHAnsi"/>
                <w:lang w:val="en-GB"/>
              </w:rPr>
              <w:t>2</w:t>
            </w:r>
            <w:r>
              <w:rPr>
                <w:rFonts w:asciiTheme="minorHAnsi" w:eastAsia="Calibri" w:hAnsiTheme="minorHAnsi"/>
                <w:lang w:val="en-GB"/>
              </w:rPr>
              <w:t xml:space="preserve"> to SPC</w:t>
            </w:r>
            <w:r w:rsidRPr="00894894">
              <w:rPr>
                <w:rFonts w:asciiTheme="minorHAnsi" w:eastAsia="Calibri" w:hAnsiTheme="minorHAnsi"/>
                <w:lang w:val="en-GB"/>
              </w:rPr>
              <w:t xml:space="preserve">, </w:t>
            </w:r>
            <w:r>
              <w:rPr>
                <w:rFonts w:asciiTheme="minorHAnsi" w:eastAsia="Calibri" w:hAnsiTheme="minorHAnsi"/>
                <w:lang w:val="en-GB"/>
              </w:rPr>
              <w:t>Tender price in EUR not including VAT</w:t>
            </w:r>
            <w:r w:rsidRPr="00894894">
              <w:rPr>
                <w:rFonts w:asciiTheme="minorHAnsi" w:eastAsia="Calibri" w:hAnsiTheme="minorHAnsi"/>
                <w:lang w:val="en-GB"/>
              </w:rPr>
              <w:t>)</w:t>
            </w:r>
          </w:p>
        </w:tc>
        <w:tc>
          <w:tcPr>
            <w:tcW w:w="2249" w:type="dxa"/>
            <w:tcBorders>
              <w:top w:val="single" w:sz="4" w:space="0" w:color="auto"/>
              <w:left w:val="single" w:sz="4" w:space="0" w:color="auto"/>
              <w:bottom w:val="single" w:sz="4" w:space="0" w:color="auto"/>
              <w:right w:val="single" w:sz="4" w:space="0" w:color="auto"/>
            </w:tcBorders>
            <w:vAlign w:val="center"/>
          </w:tcPr>
          <w:p w14:paraId="07B8CC09" w14:textId="77777777" w:rsidR="007F058D" w:rsidRPr="004B4E42" w:rsidRDefault="007F058D" w:rsidP="00353490">
            <w:pPr>
              <w:jc w:val="center"/>
              <w:rPr>
                <w:rFonts w:asciiTheme="minorHAnsi" w:hAnsiTheme="minorHAnsi"/>
                <w:lang w:val="en-GB"/>
              </w:rPr>
            </w:pPr>
          </w:p>
        </w:tc>
      </w:tr>
      <w:tr w:rsidR="007F058D" w:rsidRPr="004B4E42" w14:paraId="4F55B12C" w14:textId="77777777" w:rsidTr="004B4E42">
        <w:trPr>
          <w:cantSplit/>
          <w:trHeight w:val="818"/>
        </w:trPr>
        <w:tc>
          <w:tcPr>
            <w:tcW w:w="7670"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91329CD" w14:textId="1B49A660" w:rsidR="007F058D" w:rsidRPr="004B4E42" w:rsidRDefault="00A05272" w:rsidP="00353490">
            <w:pPr>
              <w:rPr>
                <w:rFonts w:asciiTheme="minorHAnsi" w:eastAsia="Calibri" w:hAnsiTheme="minorHAnsi"/>
                <w:lang w:val="en-GB"/>
              </w:rPr>
            </w:pPr>
            <w:r w:rsidRPr="00894894">
              <w:rPr>
                <w:rFonts w:asciiTheme="minorHAnsi" w:hAnsiTheme="minorHAnsi"/>
                <w:b/>
                <w:lang w:val="en-GB"/>
              </w:rPr>
              <w:t xml:space="preserve">II </w:t>
            </w:r>
            <w:r>
              <w:rPr>
                <w:rFonts w:asciiTheme="minorHAnsi" w:hAnsiTheme="minorHAnsi"/>
                <w:b/>
                <w:lang w:val="en-GB"/>
              </w:rPr>
              <w:t>criterion</w:t>
            </w:r>
            <w:r w:rsidRPr="00894894">
              <w:rPr>
                <w:rFonts w:asciiTheme="minorHAnsi" w:hAnsiTheme="minorHAnsi"/>
                <w:b/>
                <w:lang w:val="en-GB"/>
              </w:rPr>
              <w:t xml:space="preserve"> </w:t>
            </w:r>
            <w:r w:rsidRPr="00894894">
              <w:rPr>
                <w:rFonts w:asciiTheme="minorHAnsi" w:hAnsiTheme="minorHAnsi"/>
                <w:b/>
                <w:i/>
                <w:lang w:val="en-GB"/>
              </w:rPr>
              <w:t xml:space="preserve">(T) </w:t>
            </w:r>
            <w:r w:rsidRPr="00894894">
              <w:rPr>
                <w:rFonts w:asciiTheme="minorHAnsi" w:hAnsiTheme="minorHAnsi"/>
                <w:b/>
                <w:lang w:val="en-GB"/>
              </w:rPr>
              <w:t xml:space="preserve">– </w:t>
            </w:r>
            <w:r>
              <w:rPr>
                <w:rFonts w:asciiTheme="minorHAnsi" w:hAnsiTheme="minorHAnsi"/>
                <w:b/>
                <w:lang w:val="en-GB"/>
              </w:rPr>
              <w:t>quality</w:t>
            </w:r>
          </w:p>
        </w:tc>
        <w:tc>
          <w:tcPr>
            <w:tcW w:w="224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F375CF0" w14:textId="683E319F" w:rsidR="007F058D" w:rsidRPr="004B4E42" w:rsidRDefault="009031AA" w:rsidP="00353490">
            <w:pPr>
              <w:jc w:val="center"/>
              <w:rPr>
                <w:rFonts w:asciiTheme="minorHAnsi" w:hAnsiTheme="minorHAnsi"/>
                <w:lang w:val="en-GB"/>
              </w:rPr>
            </w:pPr>
            <w:r>
              <w:rPr>
                <w:rFonts w:asciiTheme="minorHAnsi" w:hAnsiTheme="minorHAnsi"/>
                <w:lang w:val="en-GB"/>
              </w:rPr>
              <w:t>Maximum score</w:t>
            </w:r>
            <w:r w:rsidR="007F058D" w:rsidRPr="004B4E42">
              <w:rPr>
                <w:rFonts w:asciiTheme="minorHAnsi" w:hAnsiTheme="minorHAnsi"/>
                <w:lang w:val="en-GB"/>
              </w:rPr>
              <w:t>:</w:t>
            </w:r>
          </w:p>
          <w:p w14:paraId="79F53741" w14:textId="57BE2377" w:rsidR="007F058D" w:rsidRPr="004B4E42" w:rsidRDefault="007F058D" w:rsidP="004559B6">
            <w:pPr>
              <w:jc w:val="center"/>
              <w:rPr>
                <w:rFonts w:asciiTheme="minorHAnsi" w:hAnsiTheme="minorHAnsi"/>
                <w:b/>
                <w:lang w:val="en-GB"/>
              </w:rPr>
            </w:pPr>
            <w:r w:rsidRPr="004B4E42">
              <w:rPr>
                <w:rFonts w:asciiTheme="minorHAnsi" w:hAnsiTheme="minorHAnsi"/>
                <w:b/>
                <w:i/>
                <w:lang w:val="en-GB"/>
              </w:rPr>
              <w:t>Y</w:t>
            </w:r>
            <w:r w:rsidRPr="004B4E42">
              <w:rPr>
                <w:rFonts w:asciiTheme="minorHAnsi" w:hAnsiTheme="minorHAnsi"/>
                <w:b/>
                <w:lang w:val="en-GB"/>
              </w:rPr>
              <w:t>=</w:t>
            </w:r>
            <w:r w:rsidR="000F466A" w:rsidRPr="004B4E42">
              <w:rPr>
                <w:rFonts w:asciiTheme="minorHAnsi" w:hAnsiTheme="minorHAnsi"/>
                <w:b/>
                <w:lang w:val="en-GB"/>
              </w:rPr>
              <w:t>12</w:t>
            </w:r>
          </w:p>
        </w:tc>
      </w:tr>
      <w:tr w:rsidR="007F058D" w:rsidRPr="004B4E42" w14:paraId="22B9150E" w14:textId="77777777" w:rsidTr="004B4E42">
        <w:trPr>
          <w:cantSplit/>
          <w:trHeight w:val="818"/>
        </w:trPr>
        <w:tc>
          <w:tcPr>
            <w:tcW w:w="5156"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ED99C32" w14:textId="24A2C37A" w:rsidR="007F058D" w:rsidRPr="004B4E42" w:rsidRDefault="007F058D" w:rsidP="00B40260">
            <w:pPr>
              <w:ind w:firstLine="0"/>
              <w:jc w:val="both"/>
              <w:rPr>
                <w:rFonts w:asciiTheme="minorHAnsi" w:hAnsiTheme="minorHAnsi" w:cstheme="minorHAnsi"/>
                <w:b/>
                <w:lang w:val="en-GB"/>
              </w:rPr>
            </w:pPr>
            <w:proofErr w:type="gramStart"/>
            <w:r w:rsidRPr="004B4E42">
              <w:rPr>
                <w:rFonts w:asciiTheme="minorHAnsi" w:hAnsiTheme="minorHAnsi" w:cstheme="minorHAnsi"/>
                <w:b/>
                <w:lang w:val="en-GB"/>
              </w:rPr>
              <w:t>1</w:t>
            </w:r>
            <w:proofErr w:type="gramEnd"/>
            <w:r w:rsidRPr="004B4E42">
              <w:rPr>
                <w:rFonts w:asciiTheme="minorHAnsi" w:hAnsiTheme="minorHAnsi" w:cstheme="minorHAnsi"/>
                <w:b/>
                <w:lang w:val="en-GB"/>
              </w:rPr>
              <w:t xml:space="preserve"> </w:t>
            </w:r>
            <w:r w:rsidR="004F4076">
              <w:rPr>
                <w:rFonts w:asciiTheme="minorHAnsi" w:hAnsiTheme="minorHAnsi" w:cstheme="minorHAnsi"/>
                <w:b/>
                <w:lang w:val="en-GB"/>
              </w:rPr>
              <w:t>parameter</w:t>
            </w:r>
            <w:r w:rsidRPr="004B4E42">
              <w:rPr>
                <w:rFonts w:asciiTheme="minorHAnsi" w:hAnsiTheme="minorHAnsi" w:cstheme="minorHAnsi"/>
                <w:b/>
                <w:lang w:val="en-GB"/>
              </w:rPr>
              <w:t xml:space="preserve">. </w:t>
            </w:r>
            <w:r w:rsidR="000A13EA" w:rsidRPr="000A13EA">
              <w:rPr>
                <w:rFonts w:asciiTheme="minorHAnsi" w:hAnsiTheme="minorHAnsi" w:cstheme="minorHAnsi"/>
                <w:bCs/>
                <w:lang w:val="en-GB"/>
              </w:rPr>
              <w:t xml:space="preserve">When a phonebook entry </w:t>
            </w:r>
            <w:proofErr w:type="gramStart"/>
            <w:r w:rsidR="000A13EA" w:rsidRPr="000A13EA">
              <w:rPr>
                <w:rFonts w:asciiTheme="minorHAnsi" w:hAnsiTheme="minorHAnsi" w:cstheme="minorHAnsi"/>
                <w:bCs/>
                <w:lang w:val="en-GB"/>
              </w:rPr>
              <w:t>is made</w:t>
            </w:r>
            <w:proofErr w:type="gramEnd"/>
            <w:r w:rsidR="000A13EA" w:rsidRPr="000A13EA">
              <w:rPr>
                <w:rFonts w:asciiTheme="minorHAnsi" w:hAnsiTheme="minorHAnsi" w:cstheme="minorHAnsi"/>
                <w:bCs/>
                <w:lang w:val="en-GB"/>
              </w:rPr>
              <w:t xml:space="preserve"> or a DA button </w:t>
            </w:r>
            <w:proofErr w:type="gramStart"/>
            <w:r w:rsidR="000A13EA" w:rsidRPr="000A13EA">
              <w:rPr>
                <w:rFonts w:asciiTheme="minorHAnsi" w:hAnsiTheme="minorHAnsi" w:cstheme="minorHAnsi"/>
                <w:bCs/>
                <w:lang w:val="en-GB"/>
              </w:rPr>
              <w:t>is added</w:t>
            </w:r>
            <w:proofErr w:type="gramEnd"/>
            <w:r w:rsidR="000A13EA" w:rsidRPr="000A13EA">
              <w:rPr>
                <w:rFonts w:asciiTheme="minorHAnsi" w:hAnsiTheme="minorHAnsi" w:cstheme="minorHAnsi"/>
                <w:bCs/>
                <w:lang w:val="en-GB"/>
              </w:rPr>
              <w:t xml:space="preserve"> or </w:t>
            </w:r>
            <w:r w:rsidR="000A13EA">
              <w:rPr>
                <w:rFonts w:asciiTheme="minorHAnsi" w:hAnsiTheme="minorHAnsi" w:cstheme="minorHAnsi"/>
                <w:bCs/>
                <w:lang w:val="en-GB"/>
              </w:rPr>
              <w:t>replaced</w:t>
            </w:r>
            <w:r w:rsidR="000A13EA" w:rsidRPr="000A13EA">
              <w:rPr>
                <w:rFonts w:asciiTheme="minorHAnsi" w:hAnsiTheme="minorHAnsi" w:cstheme="minorHAnsi"/>
                <w:bCs/>
                <w:lang w:val="en-GB"/>
              </w:rPr>
              <w:t xml:space="preserve"> in specific OWPs, the configuration update </w:t>
            </w:r>
            <w:proofErr w:type="gramStart"/>
            <w:r w:rsidR="000A13EA" w:rsidRPr="000A13EA">
              <w:rPr>
                <w:rFonts w:asciiTheme="minorHAnsi" w:hAnsiTheme="minorHAnsi" w:cstheme="minorHAnsi"/>
                <w:bCs/>
                <w:lang w:val="en-GB"/>
              </w:rPr>
              <w:t>is applied</w:t>
            </w:r>
            <w:proofErr w:type="gramEnd"/>
            <w:r w:rsidR="000A13EA" w:rsidRPr="000A13EA">
              <w:rPr>
                <w:rFonts w:asciiTheme="minorHAnsi" w:hAnsiTheme="minorHAnsi" w:cstheme="minorHAnsi"/>
                <w:bCs/>
                <w:lang w:val="en-GB"/>
              </w:rPr>
              <w:t xml:space="preserve"> only to those OWPs where the </w:t>
            </w:r>
            <w:r w:rsidR="000A13EA">
              <w:rPr>
                <w:rFonts w:asciiTheme="minorHAnsi" w:hAnsiTheme="minorHAnsi" w:cstheme="minorHAnsi"/>
                <w:bCs/>
                <w:lang w:val="en-GB"/>
              </w:rPr>
              <w:t>modifications</w:t>
            </w:r>
            <w:r w:rsidR="000A13EA" w:rsidRPr="000A13EA">
              <w:rPr>
                <w:rFonts w:asciiTheme="minorHAnsi" w:hAnsiTheme="minorHAnsi" w:cstheme="minorHAnsi"/>
                <w:bCs/>
                <w:lang w:val="en-GB"/>
              </w:rPr>
              <w:t xml:space="preserve"> </w:t>
            </w:r>
            <w:proofErr w:type="gramStart"/>
            <w:r w:rsidR="000A13EA" w:rsidRPr="000A13EA">
              <w:rPr>
                <w:rFonts w:asciiTheme="minorHAnsi" w:hAnsiTheme="minorHAnsi" w:cstheme="minorHAnsi"/>
                <w:bCs/>
                <w:lang w:val="en-GB"/>
              </w:rPr>
              <w:t>were made</w:t>
            </w:r>
            <w:proofErr w:type="gramEnd"/>
            <w:r w:rsidR="000A13EA" w:rsidRPr="000A13EA">
              <w:rPr>
                <w:rFonts w:asciiTheme="minorHAnsi" w:hAnsiTheme="minorHAnsi" w:cstheme="minorHAnsi"/>
                <w:bCs/>
                <w:lang w:val="en-GB"/>
              </w:rPr>
              <w:t>.</w:t>
            </w:r>
            <w:r w:rsidR="000A13EA">
              <w:rPr>
                <w:rFonts w:asciiTheme="minorHAnsi" w:hAnsiTheme="minorHAnsi"/>
                <w:bCs/>
                <w:lang w:val="en-GB"/>
              </w:rPr>
              <w:t xml:space="preserve"> </w:t>
            </w:r>
            <w:r w:rsidR="000A13EA" w:rsidRPr="000A13EA">
              <w:rPr>
                <w:rFonts w:asciiTheme="minorHAnsi" w:hAnsiTheme="minorHAnsi"/>
                <w:bCs/>
                <w:lang w:val="en-GB"/>
              </w:rPr>
              <w:t xml:space="preserve">The </w:t>
            </w:r>
            <w:r w:rsidR="00460E52">
              <w:rPr>
                <w:rFonts w:asciiTheme="minorHAnsi" w:hAnsiTheme="minorHAnsi"/>
                <w:bCs/>
                <w:lang w:val="en-GB"/>
              </w:rPr>
              <w:t>S</w:t>
            </w:r>
            <w:r w:rsidR="000A13EA" w:rsidRPr="000A13EA">
              <w:rPr>
                <w:rFonts w:asciiTheme="minorHAnsi" w:hAnsiTheme="minorHAnsi"/>
                <w:bCs/>
                <w:lang w:val="en-GB"/>
              </w:rPr>
              <w:t xml:space="preserve">ystem </w:t>
            </w:r>
            <w:r w:rsidR="000A13EA">
              <w:rPr>
                <w:rFonts w:asciiTheme="minorHAnsi" w:hAnsiTheme="minorHAnsi"/>
                <w:bCs/>
                <w:lang w:val="en-GB"/>
              </w:rPr>
              <w:t>must enable</w:t>
            </w:r>
            <w:r w:rsidR="000A13EA" w:rsidRPr="000A13EA">
              <w:rPr>
                <w:rFonts w:asciiTheme="minorHAnsi" w:hAnsiTheme="minorHAnsi"/>
                <w:bCs/>
                <w:lang w:val="en-GB"/>
              </w:rPr>
              <w:t xml:space="preserve"> localized configuration installation or modification, ensuring that only modified OWPs </w:t>
            </w:r>
            <w:proofErr w:type="gramStart"/>
            <w:r w:rsidR="000A13EA" w:rsidRPr="000A13EA">
              <w:rPr>
                <w:rFonts w:asciiTheme="minorHAnsi" w:hAnsiTheme="minorHAnsi"/>
                <w:bCs/>
                <w:lang w:val="en-GB"/>
              </w:rPr>
              <w:t>are reloaded</w:t>
            </w:r>
            <w:proofErr w:type="gramEnd"/>
            <w:r w:rsidR="000A13EA" w:rsidRPr="000A13EA">
              <w:rPr>
                <w:rFonts w:asciiTheme="minorHAnsi" w:hAnsiTheme="minorHAnsi"/>
                <w:bCs/>
                <w:lang w:val="en-GB"/>
              </w:rPr>
              <w:t xml:space="preserve"> without affecting the entire </w:t>
            </w:r>
            <w:r w:rsidR="00460E52">
              <w:rPr>
                <w:rFonts w:asciiTheme="minorHAnsi" w:hAnsiTheme="minorHAnsi"/>
                <w:bCs/>
                <w:lang w:val="en-GB"/>
              </w:rPr>
              <w:t>S</w:t>
            </w:r>
            <w:r w:rsidR="000A13EA" w:rsidRPr="000A13EA">
              <w:rPr>
                <w:rFonts w:asciiTheme="minorHAnsi" w:hAnsiTheme="minorHAnsi"/>
                <w:bCs/>
                <w:lang w:val="en-GB"/>
              </w:rPr>
              <w:t>ystem or other OWPs.</w:t>
            </w:r>
            <w:r w:rsidR="000A13EA">
              <w:rPr>
                <w:rFonts w:asciiTheme="minorHAnsi" w:hAnsiTheme="minorHAnsi"/>
                <w:bCs/>
                <w:lang w:val="en-GB"/>
              </w:rPr>
              <w:t xml:space="preserve"> </w:t>
            </w:r>
          </w:p>
        </w:tc>
        <w:tc>
          <w:tcPr>
            <w:tcW w:w="2513" w:type="dxa"/>
            <w:vMerge w:val="restart"/>
            <w:tcBorders>
              <w:top w:val="single" w:sz="4" w:space="0" w:color="auto"/>
              <w:left w:val="single" w:sz="4" w:space="0" w:color="auto"/>
              <w:right w:val="single" w:sz="4" w:space="0" w:color="auto"/>
            </w:tcBorders>
            <w:shd w:val="clear" w:color="auto" w:fill="FFFFFF"/>
            <w:vAlign w:val="center"/>
          </w:tcPr>
          <w:p w14:paraId="0D4A067B" w14:textId="25354EED" w:rsidR="007F058D" w:rsidRPr="004B4E42" w:rsidRDefault="00A05272" w:rsidP="00A05272">
            <w:pPr>
              <w:ind w:firstLine="0"/>
              <w:jc w:val="both"/>
              <w:rPr>
                <w:rFonts w:asciiTheme="minorHAnsi" w:eastAsia="Calibri" w:hAnsiTheme="minorHAnsi"/>
                <w:lang w:val="en-GB"/>
              </w:rPr>
            </w:pPr>
            <w:r>
              <w:rPr>
                <w:rFonts w:asciiTheme="minorHAnsi" w:eastAsia="Calibri" w:hAnsiTheme="minorHAnsi"/>
                <w:lang w:val="en-GB"/>
              </w:rPr>
              <w:t>Completed Tender form</w:t>
            </w:r>
            <w:r w:rsidR="007F058D" w:rsidRPr="004B4E42">
              <w:rPr>
                <w:rFonts w:asciiTheme="minorHAnsi" w:eastAsia="Calibri" w:hAnsiTheme="minorHAnsi"/>
                <w:lang w:val="en-GB"/>
              </w:rPr>
              <w:t xml:space="preserve"> (</w:t>
            </w:r>
            <w:r>
              <w:rPr>
                <w:rFonts w:asciiTheme="minorHAnsi" w:eastAsia="Calibri" w:hAnsiTheme="minorHAnsi"/>
                <w:lang w:val="en-GB"/>
              </w:rPr>
              <w:t>Table No. 5 of Annex No. 2 to SPC</w:t>
            </w:r>
            <w:r w:rsidR="007F058D" w:rsidRPr="004B4E42">
              <w:rPr>
                <w:rFonts w:asciiTheme="minorHAnsi" w:eastAsia="Calibri" w:hAnsiTheme="minorHAnsi"/>
                <w:lang w:val="en-GB"/>
              </w:rPr>
              <w:t xml:space="preserve">) </w:t>
            </w:r>
          </w:p>
        </w:tc>
        <w:tc>
          <w:tcPr>
            <w:tcW w:w="2249" w:type="dxa"/>
            <w:vMerge w:val="restart"/>
            <w:tcBorders>
              <w:top w:val="single" w:sz="4" w:space="0" w:color="auto"/>
              <w:left w:val="single" w:sz="4" w:space="0" w:color="auto"/>
              <w:right w:val="single" w:sz="4" w:space="0" w:color="auto"/>
            </w:tcBorders>
            <w:vAlign w:val="center"/>
          </w:tcPr>
          <w:p w14:paraId="6BE747C4" w14:textId="30E149C2" w:rsidR="007F058D" w:rsidRPr="004B4E42" w:rsidRDefault="007F058D" w:rsidP="00FB6742">
            <w:pPr>
              <w:jc w:val="center"/>
              <w:rPr>
                <w:rFonts w:asciiTheme="minorHAnsi" w:hAnsiTheme="minorHAnsi"/>
                <w:b/>
                <w:lang w:val="en-GB"/>
              </w:rPr>
            </w:pPr>
            <w:r w:rsidRPr="004B4E42">
              <w:rPr>
                <w:rFonts w:asciiTheme="minorHAnsi" w:hAnsiTheme="minorHAnsi"/>
                <w:b/>
                <w:lang w:val="en-GB"/>
              </w:rPr>
              <w:t>Y</w:t>
            </w:r>
            <w:r w:rsidR="001915CD" w:rsidRPr="004B4E42">
              <w:rPr>
                <w:rFonts w:asciiTheme="minorHAnsi" w:hAnsiTheme="minorHAnsi"/>
                <w:b/>
                <w:vertAlign w:val="subscript"/>
                <w:lang w:val="en-GB"/>
              </w:rPr>
              <w:t>1</w:t>
            </w:r>
            <w:r w:rsidRPr="004B4E42">
              <w:rPr>
                <w:rFonts w:asciiTheme="minorHAnsi" w:hAnsiTheme="minorHAnsi"/>
                <w:b/>
                <w:lang w:val="en-GB"/>
              </w:rPr>
              <w:t>=</w:t>
            </w:r>
            <w:r w:rsidR="00224822" w:rsidRPr="004B4E42">
              <w:rPr>
                <w:rFonts w:asciiTheme="minorHAnsi" w:hAnsiTheme="minorHAnsi"/>
                <w:b/>
                <w:lang w:val="en-GB"/>
              </w:rPr>
              <w:t>1</w:t>
            </w:r>
            <w:r w:rsidR="000F466A" w:rsidRPr="004B4E42">
              <w:rPr>
                <w:rFonts w:asciiTheme="minorHAnsi" w:hAnsiTheme="minorHAnsi"/>
                <w:b/>
                <w:lang w:val="en-GB"/>
              </w:rPr>
              <w:t>,5</w:t>
            </w:r>
          </w:p>
        </w:tc>
      </w:tr>
      <w:tr w:rsidR="007F058D" w:rsidRPr="004B4E42" w14:paraId="18ECBD2A" w14:textId="7EBAE376" w:rsidTr="004B4E42">
        <w:trPr>
          <w:cantSplit/>
          <w:trHeight w:val="319"/>
        </w:trPr>
        <w:tc>
          <w:tcPr>
            <w:tcW w:w="237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18A1D8" w14:textId="4FD49A6B" w:rsidR="007F058D" w:rsidRPr="004B4E42" w:rsidRDefault="00A05272" w:rsidP="00FB6742">
            <w:pPr>
              <w:jc w:val="both"/>
              <w:rPr>
                <w:rFonts w:asciiTheme="minorHAnsi" w:hAnsiTheme="minorHAnsi" w:cstheme="minorHAnsi"/>
                <w:b/>
                <w:lang w:val="en-GB"/>
              </w:rPr>
            </w:pPr>
            <w:r>
              <w:rPr>
                <w:rFonts w:asciiTheme="minorHAnsi" w:hAnsiTheme="minorHAnsi" w:cstheme="minorHAnsi"/>
                <w:lang w:val="en-GB"/>
              </w:rPr>
              <w:t>Yes</w:t>
            </w:r>
          </w:p>
        </w:tc>
        <w:tc>
          <w:tcPr>
            <w:tcW w:w="27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228D19" w14:textId="552C507E" w:rsidR="007F058D" w:rsidRPr="004B4E42" w:rsidRDefault="007F058D" w:rsidP="00FB6742">
            <w:pPr>
              <w:ind w:firstLine="0"/>
              <w:jc w:val="both"/>
              <w:rPr>
                <w:rFonts w:asciiTheme="minorHAnsi" w:hAnsiTheme="minorHAnsi" w:cstheme="minorHAnsi"/>
                <w:b/>
                <w:lang w:val="en-GB"/>
              </w:rPr>
            </w:pPr>
            <w:r w:rsidRPr="004B4E42">
              <w:rPr>
                <w:rFonts w:asciiTheme="minorHAnsi" w:hAnsiTheme="minorHAnsi" w:cstheme="minorHAnsi"/>
                <w:lang w:val="en-GB"/>
              </w:rPr>
              <w:t xml:space="preserve">    </w:t>
            </w:r>
            <w:r w:rsidR="000F466A" w:rsidRPr="004B4E42">
              <w:rPr>
                <w:rFonts w:asciiTheme="minorHAnsi" w:hAnsiTheme="minorHAnsi" w:cstheme="minorHAnsi"/>
                <w:lang w:val="en-GB"/>
              </w:rPr>
              <w:t>1</w:t>
            </w:r>
            <w:r w:rsidR="00A05272">
              <w:rPr>
                <w:rFonts w:asciiTheme="minorHAnsi" w:hAnsiTheme="minorHAnsi" w:cstheme="minorHAnsi"/>
                <w:lang w:val="en-GB"/>
              </w:rPr>
              <w:t>.</w:t>
            </w:r>
            <w:r w:rsidR="000F466A" w:rsidRPr="004B4E42">
              <w:rPr>
                <w:rFonts w:asciiTheme="minorHAnsi" w:hAnsiTheme="minorHAnsi" w:cstheme="minorHAnsi"/>
                <w:lang w:val="en-GB"/>
              </w:rPr>
              <w:t>5</w:t>
            </w:r>
            <w:r w:rsidRPr="004B4E42">
              <w:rPr>
                <w:rFonts w:asciiTheme="minorHAnsi" w:hAnsiTheme="minorHAnsi" w:cstheme="minorHAnsi"/>
                <w:lang w:val="en-GB"/>
              </w:rPr>
              <w:t xml:space="preserve"> </w:t>
            </w:r>
            <w:r w:rsidR="00A05272">
              <w:rPr>
                <w:rFonts w:asciiTheme="minorHAnsi" w:hAnsiTheme="minorHAnsi" w:cstheme="minorHAnsi"/>
                <w:lang w:val="en-GB"/>
              </w:rPr>
              <w:t>points</w:t>
            </w:r>
          </w:p>
        </w:tc>
        <w:tc>
          <w:tcPr>
            <w:tcW w:w="2513" w:type="dxa"/>
            <w:vMerge/>
            <w:tcBorders>
              <w:left w:val="single" w:sz="4" w:space="0" w:color="auto"/>
              <w:right w:val="single" w:sz="4" w:space="0" w:color="auto"/>
            </w:tcBorders>
            <w:shd w:val="clear" w:color="auto" w:fill="FFFFFF"/>
            <w:vAlign w:val="center"/>
          </w:tcPr>
          <w:p w14:paraId="2C05C9B1" w14:textId="4097334C" w:rsidR="007F058D" w:rsidRPr="004B4E42" w:rsidRDefault="007F058D" w:rsidP="00FB6742">
            <w:pPr>
              <w:jc w:val="both"/>
              <w:rPr>
                <w:rFonts w:asciiTheme="minorHAnsi" w:eastAsia="Calibri" w:hAnsiTheme="minorHAnsi"/>
                <w:lang w:val="en-GB"/>
              </w:rPr>
            </w:pPr>
          </w:p>
        </w:tc>
        <w:tc>
          <w:tcPr>
            <w:tcW w:w="2249" w:type="dxa"/>
            <w:vMerge/>
            <w:tcBorders>
              <w:left w:val="single" w:sz="4" w:space="0" w:color="auto"/>
              <w:right w:val="single" w:sz="4" w:space="0" w:color="auto"/>
            </w:tcBorders>
            <w:vAlign w:val="center"/>
          </w:tcPr>
          <w:p w14:paraId="75174631" w14:textId="77777777" w:rsidR="007F058D" w:rsidRPr="004B4E42" w:rsidRDefault="007F058D" w:rsidP="00FB6742">
            <w:pPr>
              <w:jc w:val="center"/>
              <w:rPr>
                <w:rFonts w:asciiTheme="minorHAnsi" w:hAnsiTheme="minorHAnsi"/>
                <w:b/>
                <w:lang w:val="en-GB"/>
              </w:rPr>
            </w:pPr>
          </w:p>
        </w:tc>
      </w:tr>
      <w:tr w:rsidR="007F058D" w:rsidRPr="004B4E42" w14:paraId="50212A74" w14:textId="45159405" w:rsidTr="004B4E42">
        <w:trPr>
          <w:cantSplit/>
          <w:trHeight w:val="169"/>
        </w:trPr>
        <w:tc>
          <w:tcPr>
            <w:tcW w:w="237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0A0BD2" w14:textId="49A88694" w:rsidR="007F058D" w:rsidRPr="004B4E42" w:rsidRDefault="007F058D" w:rsidP="00FB6742">
            <w:pPr>
              <w:jc w:val="both"/>
              <w:rPr>
                <w:rFonts w:asciiTheme="minorHAnsi" w:hAnsiTheme="minorHAnsi" w:cstheme="minorHAnsi"/>
                <w:b/>
                <w:lang w:val="en-GB"/>
              </w:rPr>
            </w:pPr>
            <w:r w:rsidRPr="004B4E42">
              <w:rPr>
                <w:rFonts w:asciiTheme="minorHAnsi" w:hAnsiTheme="minorHAnsi" w:cstheme="minorHAnsi"/>
                <w:lang w:val="en-GB"/>
              </w:rPr>
              <w:t>N</w:t>
            </w:r>
            <w:r w:rsidR="00A05272">
              <w:rPr>
                <w:rFonts w:asciiTheme="minorHAnsi" w:hAnsiTheme="minorHAnsi" w:cstheme="minorHAnsi"/>
                <w:lang w:val="en-GB"/>
              </w:rPr>
              <w:t>o</w:t>
            </w:r>
          </w:p>
        </w:tc>
        <w:tc>
          <w:tcPr>
            <w:tcW w:w="27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EC6310" w14:textId="59ECDB23" w:rsidR="007F058D" w:rsidRPr="004B4E42" w:rsidRDefault="007F058D" w:rsidP="00FB6742">
            <w:pPr>
              <w:ind w:left="-90" w:firstLine="0"/>
              <w:jc w:val="both"/>
              <w:rPr>
                <w:rFonts w:asciiTheme="minorHAnsi" w:hAnsiTheme="minorHAnsi" w:cstheme="minorHAnsi"/>
                <w:b/>
                <w:lang w:val="en-GB"/>
              </w:rPr>
            </w:pPr>
            <w:r w:rsidRPr="004B4E42">
              <w:rPr>
                <w:rFonts w:asciiTheme="minorHAnsi" w:hAnsiTheme="minorHAnsi" w:cstheme="minorHAnsi"/>
                <w:lang w:val="en-GB"/>
              </w:rPr>
              <w:t xml:space="preserve">       </w:t>
            </w:r>
            <w:proofErr w:type="gramStart"/>
            <w:r w:rsidRPr="004B4E42">
              <w:rPr>
                <w:rFonts w:asciiTheme="minorHAnsi" w:hAnsiTheme="minorHAnsi" w:cstheme="minorHAnsi"/>
                <w:lang w:val="en-GB"/>
              </w:rPr>
              <w:t>0</w:t>
            </w:r>
            <w:proofErr w:type="gramEnd"/>
            <w:r w:rsidRPr="004B4E42">
              <w:rPr>
                <w:rFonts w:asciiTheme="minorHAnsi" w:hAnsiTheme="minorHAnsi" w:cstheme="minorHAnsi"/>
                <w:lang w:val="en-GB"/>
              </w:rPr>
              <w:t xml:space="preserve"> </w:t>
            </w:r>
            <w:r w:rsidR="00A05272">
              <w:rPr>
                <w:rFonts w:asciiTheme="minorHAnsi" w:hAnsiTheme="minorHAnsi" w:cstheme="minorHAnsi"/>
                <w:lang w:val="en-GB"/>
              </w:rPr>
              <w:t>points</w:t>
            </w:r>
          </w:p>
        </w:tc>
        <w:tc>
          <w:tcPr>
            <w:tcW w:w="2513" w:type="dxa"/>
            <w:vMerge/>
            <w:tcBorders>
              <w:left w:val="single" w:sz="4" w:space="0" w:color="auto"/>
              <w:right w:val="single" w:sz="4" w:space="0" w:color="auto"/>
            </w:tcBorders>
            <w:shd w:val="clear" w:color="auto" w:fill="FFFFFF"/>
            <w:vAlign w:val="center"/>
          </w:tcPr>
          <w:p w14:paraId="40745C25" w14:textId="6F15DD61" w:rsidR="007F058D" w:rsidRPr="004B4E42" w:rsidRDefault="007F058D" w:rsidP="00FB6742">
            <w:pPr>
              <w:jc w:val="both"/>
              <w:rPr>
                <w:rFonts w:asciiTheme="minorHAnsi" w:eastAsia="Calibri" w:hAnsiTheme="minorHAnsi"/>
                <w:lang w:val="en-GB"/>
              </w:rPr>
            </w:pPr>
          </w:p>
        </w:tc>
        <w:tc>
          <w:tcPr>
            <w:tcW w:w="2249" w:type="dxa"/>
            <w:vMerge/>
            <w:tcBorders>
              <w:left w:val="single" w:sz="4" w:space="0" w:color="auto"/>
              <w:right w:val="single" w:sz="4" w:space="0" w:color="auto"/>
            </w:tcBorders>
            <w:vAlign w:val="center"/>
          </w:tcPr>
          <w:p w14:paraId="4AFFBDCC" w14:textId="77777777" w:rsidR="007F058D" w:rsidRPr="004B4E42" w:rsidRDefault="007F058D" w:rsidP="00FB6742">
            <w:pPr>
              <w:jc w:val="center"/>
              <w:rPr>
                <w:rFonts w:asciiTheme="minorHAnsi" w:hAnsiTheme="minorHAnsi"/>
                <w:b/>
                <w:lang w:val="en-GB"/>
              </w:rPr>
            </w:pPr>
          </w:p>
        </w:tc>
      </w:tr>
      <w:tr w:rsidR="007F058D" w:rsidRPr="004B4E42" w14:paraId="1D8EE796" w14:textId="77777777" w:rsidTr="004B4E42">
        <w:trPr>
          <w:cantSplit/>
          <w:trHeight w:val="818"/>
        </w:trPr>
        <w:tc>
          <w:tcPr>
            <w:tcW w:w="5156"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A14A36D" w14:textId="7BCF327D" w:rsidR="007F058D" w:rsidRPr="004B4E42" w:rsidRDefault="007F058D" w:rsidP="00826D62">
            <w:pPr>
              <w:ind w:firstLine="0"/>
              <w:jc w:val="both"/>
              <w:rPr>
                <w:rFonts w:asciiTheme="minorHAnsi" w:hAnsiTheme="minorHAnsi" w:cstheme="minorHAnsi"/>
                <w:b/>
                <w:lang w:val="en-GB"/>
              </w:rPr>
            </w:pPr>
            <w:proofErr w:type="gramStart"/>
            <w:r w:rsidRPr="004B4E42">
              <w:rPr>
                <w:rFonts w:asciiTheme="minorHAnsi" w:hAnsiTheme="minorHAnsi" w:cstheme="minorHAnsi"/>
                <w:b/>
                <w:lang w:val="en-GB"/>
              </w:rPr>
              <w:t>2</w:t>
            </w:r>
            <w:proofErr w:type="gramEnd"/>
            <w:r w:rsidRPr="004B4E42">
              <w:rPr>
                <w:rFonts w:asciiTheme="minorHAnsi" w:hAnsiTheme="minorHAnsi" w:cstheme="minorHAnsi"/>
                <w:b/>
                <w:lang w:val="en-GB"/>
              </w:rPr>
              <w:t xml:space="preserve"> </w:t>
            </w:r>
            <w:r w:rsidR="004F4076">
              <w:rPr>
                <w:rFonts w:asciiTheme="minorHAnsi" w:hAnsiTheme="minorHAnsi" w:cstheme="minorHAnsi"/>
                <w:b/>
                <w:lang w:val="en-GB"/>
              </w:rPr>
              <w:t>parameter</w:t>
            </w:r>
            <w:r w:rsidRPr="004B4E42">
              <w:rPr>
                <w:rFonts w:asciiTheme="minorHAnsi" w:hAnsiTheme="minorHAnsi" w:cstheme="minorHAnsi"/>
                <w:b/>
                <w:lang w:val="en-GB"/>
              </w:rPr>
              <w:t>.</w:t>
            </w:r>
            <w:r w:rsidR="006F6F50" w:rsidRPr="004B4E42">
              <w:rPr>
                <w:rFonts w:asciiTheme="minorHAnsi" w:hAnsiTheme="minorHAnsi" w:cstheme="minorHAnsi"/>
                <w:b/>
                <w:lang w:val="en-GB"/>
              </w:rPr>
              <w:t xml:space="preserve"> </w:t>
            </w:r>
            <w:r w:rsidR="00D55854" w:rsidRPr="00D55854">
              <w:rPr>
                <w:rFonts w:asciiTheme="minorHAnsi" w:hAnsiTheme="minorHAnsi" w:cstheme="minorHAnsi"/>
                <w:bCs/>
                <w:lang w:val="en-GB"/>
              </w:rPr>
              <w:t xml:space="preserve">The </w:t>
            </w:r>
            <w:r w:rsidR="00460E52">
              <w:rPr>
                <w:rFonts w:asciiTheme="minorHAnsi" w:hAnsiTheme="minorHAnsi" w:cstheme="minorHAnsi"/>
                <w:bCs/>
                <w:lang w:val="en-GB"/>
              </w:rPr>
              <w:t>S</w:t>
            </w:r>
            <w:r w:rsidR="00D55854" w:rsidRPr="00D55854">
              <w:rPr>
                <w:rFonts w:asciiTheme="minorHAnsi" w:hAnsiTheme="minorHAnsi" w:cstheme="minorHAnsi"/>
                <w:bCs/>
                <w:lang w:val="en-GB"/>
              </w:rPr>
              <w:t>ystem enables authorized personnel to remotely monitor the operation and communications of any OWP in real time with the aim of assessing the quality, continuity and status of telephone and radio communications for troubleshooting purposes.</w:t>
            </w:r>
          </w:p>
        </w:tc>
        <w:tc>
          <w:tcPr>
            <w:tcW w:w="2513" w:type="dxa"/>
            <w:vMerge w:val="restart"/>
            <w:tcBorders>
              <w:top w:val="single" w:sz="4" w:space="0" w:color="auto"/>
              <w:left w:val="single" w:sz="4" w:space="0" w:color="auto"/>
              <w:right w:val="single" w:sz="4" w:space="0" w:color="auto"/>
            </w:tcBorders>
            <w:shd w:val="clear" w:color="auto" w:fill="FFFFFF"/>
            <w:vAlign w:val="center"/>
          </w:tcPr>
          <w:p w14:paraId="18DBC4BF" w14:textId="6A118235" w:rsidR="007F058D" w:rsidRPr="004B4E42" w:rsidRDefault="00DA0937" w:rsidP="00A05272">
            <w:pPr>
              <w:ind w:firstLine="0"/>
              <w:jc w:val="both"/>
              <w:rPr>
                <w:rFonts w:asciiTheme="minorHAnsi" w:hAnsiTheme="minorHAnsi"/>
                <w:b/>
                <w:lang w:val="en-GB"/>
              </w:rPr>
            </w:pPr>
            <w:r>
              <w:rPr>
                <w:rFonts w:asciiTheme="minorHAnsi" w:eastAsia="Calibri" w:hAnsiTheme="minorHAnsi"/>
                <w:lang w:val="en-GB"/>
              </w:rPr>
              <w:t>Completed Tender form</w:t>
            </w:r>
            <w:r w:rsidRPr="004B4E42">
              <w:rPr>
                <w:rFonts w:asciiTheme="minorHAnsi" w:eastAsia="Calibri" w:hAnsiTheme="minorHAnsi"/>
                <w:lang w:val="en-GB"/>
              </w:rPr>
              <w:t xml:space="preserve"> (</w:t>
            </w:r>
            <w:r>
              <w:rPr>
                <w:rFonts w:asciiTheme="minorHAnsi" w:eastAsia="Calibri" w:hAnsiTheme="minorHAnsi"/>
                <w:lang w:val="en-GB"/>
              </w:rPr>
              <w:t>Table No. 5 of Annex No. 2 to SPC</w:t>
            </w:r>
            <w:r w:rsidRPr="004B4E42">
              <w:rPr>
                <w:rFonts w:asciiTheme="minorHAnsi" w:eastAsia="Calibri" w:hAnsiTheme="minorHAnsi"/>
                <w:lang w:val="en-GB"/>
              </w:rPr>
              <w:t>)</w:t>
            </w:r>
            <w:r w:rsidR="007F058D" w:rsidRPr="004B4E42">
              <w:rPr>
                <w:rFonts w:asciiTheme="minorHAnsi" w:eastAsia="Calibri" w:hAnsiTheme="minorHAnsi"/>
                <w:lang w:val="en-GB"/>
              </w:rPr>
              <w:t xml:space="preserve"> </w:t>
            </w:r>
          </w:p>
        </w:tc>
        <w:tc>
          <w:tcPr>
            <w:tcW w:w="2249" w:type="dxa"/>
            <w:vMerge w:val="restart"/>
            <w:tcBorders>
              <w:top w:val="single" w:sz="4" w:space="0" w:color="auto"/>
              <w:left w:val="single" w:sz="4" w:space="0" w:color="auto"/>
              <w:right w:val="single" w:sz="4" w:space="0" w:color="auto"/>
            </w:tcBorders>
            <w:vAlign w:val="center"/>
          </w:tcPr>
          <w:p w14:paraId="421793D3" w14:textId="6D1BB871" w:rsidR="007F058D" w:rsidRPr="004B4E42" w:rsidRDefault="007F058D" w:rsidP="00FB6742">
            <w:pPr>
              <w:jc w:val="center"/>
              <w:rPr>
                <w:rFonts w:asciiTheme="minorHAnsi" w:hAnsiTheme="minorHAnsi"/>
                <w:b/>
                <w:lang w:val="en-GB"/>
              </w:rPr>
            </w:pPr>
            <w:r w:rsidRPr="004B4E42">
              <w:rPr>
                <w:rFonts w:asciiTheme="minorHAnsi" w:hAnsiTheme="minorHAnsi"/>
                <w:b/>
                <w:lang w:val="en-GB"/>
              </w:rPr>
              <w:t>Y</w:t>
            </w:r>
            <w:r w:rsidRPr="004B4E42">
              <w:rPr>
                <w:rFonts w:asciiTheme="minorHAnsi" w:hAnsiTheme="minorHAnsi"/>
                <w:b/>
                <w:vertAlign w:val="subscript"/>
                <w:lang w:val="en-GB"/>
              </w:rPr>
              <w:t>2</w:t>
            </w:r>
            <w:r w:rsidRPr="004B4E42">
              <w:rPr>
                <w:rFonts w:asciiTheme="minorHAnsi" w:hAnsiTheme="minorHAnsi"/>
                <w:b/>
                <w:lang w:val="en-GB"/>
              </w:rPr>
              <w:t>=</w:t>
            </w:r>
            <w:r w:rsidR="00224822" w:rsidRPr="004B4E42">
              <w:rPr>
                <w:rFonts w:asciiTheme="minorHAnsi" w:hAnsiTheme="minorHAnsi"/>
                <w:b/>
                <w:lang w:val="en-GB"/>
              </w:rPr>
              <w:t>1</w:t>
            </w:r>
          </w:p>
        </w:tc>
      </w:tr>
      <w:tr w:rsidR="007F058D" w:rsidRPr="004B4E42" w14:paraId="4885649E" w14:textId="77777777" w:rsidTr="004B4E42">
        <w:trPr>
          <w:cantSplit/>
          <w:trHeight w:val="217"/>
        </w:trPr>
        <w:tc>
          <w:tcPr>
            <w:tcW w:w="2313" w:type="dxa"/>
            <w:tcBorders>
              <w:top w:val="single" w:sz="4" w:space="0" w:color="auto"/>
              <w:left w:val="single" w:sz="4" w:space="0" w:color="auto"/>
              <w:bottom w:val="single" w:sz="4" w:space="0" w:color="auto"/>
              <w:right w:val="single" w:sz="4" w:space="0" w:color="auto"/>
            </w:tcBorders>
            <w:shd w:val="clear" w:color="auto" w:fill="FFFFFF"/>
            <w:vAlign w:val="center"/>
          </w:tcPr>
          <w:p w14:paraId="0617F3DC" w14:textId="6DA547E6" w:rsidR="007F058D" w:rsidRPr="004B4E42" w:rsidRDefault="00A05272" w:rsidP="00FB6742">
            <w:pPr>
              <w:jc w:val="both"/>
              <w:rPr>
                <w:rFonts w:asciiTheme="minorHAnsi" w:hAnsiTheme="minorHAnsi" w:cstheme="minorHAnsi"/>
                <w:lang w:val="en-GB"/>
              </w:rPr>
            </w:pPr>
            <w:r>
              <w:rPr>
                <w:rFonts w:asciiTheme="minorHAnsi" w:hAnsiTheme="minorHAnsi" w:cstheme="minorHAnsi"/>
                <w:lang w:val="en-GB"/>
              </w:rPr>
              <w:t>Yes</w:t>
            </w:r>
          </w:p>
        </w:tc>
        <w:tc>
          <w:tcPr>
            <w:tcW w:w="2843"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D7F9418" w14:textId="2022408D" w:rsidR="007F058D" w:rsidRPr="004B4E42" w:rsidRDefault="000F466A" w:rsidP="00FB6742">
            <w:pPr>
              <w:jc w:val="both"/>
              <w:rPr>
                <w:rFonts w:asciiTheme="minorHAnsi" w:hAnsiTheme="minorHAnsi" w:cstheme="minorHAnsi"/>
                <w:lang w:val="en-GB"/>
              </w:rPr>
            </w:pPr>
            <w:proofErr w:type="gramStart"/>
            <w:r w:rsidRPr="004B4E42">
              <w:rPr>
                <w:rFonts w:asciiTheme="minorHAnsi" w:hAnsiTheme="minorHAnsi" w:cstheme="minorHAnsi"/>
                <w:lang w:val="en-GB"/>
              </w:rPr>
              <w:t>1</w:t>
            </w:r>
            <w:proofErr w:type="gramEnd"/>
            <w:r w:rsidR="007F058D" w:rsidRPr="004B4E42">
              <w:rPr>
                <w:rFonts w:asciiTheme="minorHAnsi" w:hAnsiTheme="minorHAnsi" w:cstheme="minorHAnsi"/>
                <w:lang w:val="en-GB"/>
              </w:rPr>
              <w:t xml:space="preserve"> </w:t>
            </w:r>
            <w:r w:rsidR="00A05272">
              <w:rPr>
                <w:rFonts w:asciiTheme="minorHAnsi" w:hAnsiTheme="minorHAnsi" w:cstheme="minorHAnsi"/>
                <w:lang w:val="en-GB"/>
              </w:rPr>
              <w:t>point</w:t>
            </w:r>
          </w:p>
        </w:tc>
        <w:tc>
          <w:tcPr>
            <w:tcW w:w="2513" w:type="dxa"/>
            <w:vMerge/>
            <w:tcBorders>
              <w:left w:val="single" w:sz="4" w:space="0" w:color="auto"/>
              <w:right w:val="single" w:sz="4" w:space="0" w:color="auto"/>
            </w:tcBorders>
            <w:shd w:val="clear" w:color="auto" w:fill="FFFFFF"/>
            <w:vAlign w:val="center"/>
          </w:tcPr>
          <w:p w14:paraId="52614EE9" w14:textId="77777777" w:rsidR="007F058D" w:rsidRPr="004B4E42" w:rsidRDefault="007F058D" w:rsidP="00FB6742">
            <w:pPr>
              <w:jc w:val="both"/>
              <w:rPr>
                <w:rFonts w:asciiTheme="minorHAnsi" w:eastAsia="Calibri" w:hAnsiTheme="minorHAnsi"/>
                <w:lang w:val="en-GB"/>
              </w:rPr>
            </w:pPr>
          </w:p>
        </w:tc>
        <w:tc>
          <w:tcPr>
            <w:tcW w:w="2249" w:type="dxa"/>
            <w:vMerge/>
            <w:tcBorders>
              <w:left w:val="single" w:sz="4" w:space="0" w:color="auto"/>
              <w:right w:val="single" w:sz="4" w:space="0" w:color="auto"/>
            </w:tcBorders>
            <w:vAlign w:val="center"/>
          </w:tcPr>
          <w:p w14:paraId="7A1D1396" w14:textId="77777777" w:rsidR="007F058D" w:rsidRPr="004B4E42" w:rsidRDefault="007F058D" w:rsidP="00FB6742">
            <w:pPr>
              <w:jc w:val="center"/>
              <w:rPr>
                <w:rFonts w:asciiTheme="minorHAnsi" w:hAnsiTheme="minorHAnsi"/>
                <w:b/>
                <w:lang w:val="en-GB"/>
              </w:rPr>
            </w:pPr>
          </w:p>
        </w:tc>
      </w:tr>
      <w:tr w:rsidR="007F058D" w:rsidRPr="004B4E42" w14:paraId="3693F751" w14:textId="77777777" w:rsidTr="004B4E42">
        <w:trPr>
          <w:cantSplit/>
          <w:trHeight w:val="278"/>
        </w:trPr>
        <w:tc>
          <w:tcPr>
            <w:tcW w:w="2313" w:type="dxa"/>
            <w:tcBorders>
              <w:top w:val="single" w:sz="4" w:space="0" w:color="auto"/>
              <w:left w:val="single" w:sz="4" w:space="0" w:color="auto"/>
              <w:bottom w:val="single" w:sz="4" w:space="0" w:color="auto"/>
              <w:right w:val="single" w:sz="4" w:space="0" w:color="auto"/>
            </w:tcBorders>
            <w:shd w:val="clear" w:color="auto" w:fill="FFFFFF"/>
            <w:vAlign w:val="center"/>
          </w:tcPr>
          <w:p w14:paraId="3DF30DF1" w14:textId="4FFB952B" w:rsidR="007F058D" w:rsidRPr="004B4E42" w:rsidRDefault="00A05272" w:rsidP="00FB6742">
            <w:pPr>
              <w:jc w:val="both"/>
              <w:rPr>
                <w:rFonts w:asciiTheme="minorHAnsi" w:hAnsiTheme="minorHAnsi" w:cstheme="minorHAnsi"/>
                <w:lang w:val="en-GB"/>
              </w:rPr>
            </w:pPr>
            <w:r>
              <w:rPr>
                <w:rFonts w:asciiTheme="minorHAnsi" w:hAnsiTheme="minorHAnsi" w:cstheme="minorHAnsi"/>
                <w:lang w:val="en-GB"/>
              </w:rPr>
              <w:t>No</w:t>
            </w:r>
          </w:p>
        </w:tc>
        <w:tc>
          <w:tcPr>
            <w:tcW w:w="2843"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7E11ED0" w14:textId="39160189" w:rsidR="007F058D" w:rsidRPr="004B4E42" w:rsidRDefault="007F058D" w:rsidP="00FB6742">
            <w:pPr>
              <w:jc w:val="both"/>
              <w:rPr>
                <w:rFonts w:asciiTheme="minorHAnsi" w:hAnsiTheme="minorHAnsi" w:cstheme="minorHAnsi"/>
                <w:lang w:val="en-GB"/>
              </w:rPr>
            </w:pPr>
            <w:proofErr w:type="gramStart"/>
            <w:r w:rsidRPr="004B4E42">
              <w:rPr>
                <w:rFonts w:asciiTheme="minorHAnsi" w:hAnsiTheme="minorHAnsi" w:cstheme="minorHAnsi"/>
                <w:lang w:val="en-GB"/>
              </w:rPr>
              <w:t>0</w:t>
            </w:r>
            <w:proofErr w:type="gramEnd"/>
            <w:r w:rsidRPr="004B4E42">
              <w:rPr>
                <w:rFonts w:asciiTheme="minorHAnsi" w:hAnsiTheme="minorHAnsi" w:cstheme="minorHAnsi"/>
                <w:lang w:val="en-GB"/>
              </w:rPr>
              <w:t xml:space="preserve"> </w:t>
            </w:r>
            <w:r w:rsidR="00A05272">
              <w:rPr>
                <w:rFonts w:asciiTheme="minorHAnsi" w:hAnsiTheme="minorHAnsi" w:cstheme="minorHAnsi"/>
                <w:lang w:val="en-GB"/>
              </w:rPr>
              <w:t>points</w:t>
            </w:r>
          </w:p>
        </w:tc>
        <w:tc>
          <w:tcPr>
            <w:tcW w:w="2513" w:type="dxa"/>
            <w:vMerge/>
            <w:tcBorders>
              <w:left w:val="single" w:sz="4" w:space="0" w:color="auto"/>
              <w:bottom w:val="single" w:sz="4" w:space="0" w:color="auto"/>
              <w:right w:val="single" w:sz="4" w:space="0" w:color="auto"/>
            </w:tcBorders>
            <w:shd w:val="clear" w:color="auto" w:fill="FFFFFF"/>
            <w:vAlign w:val="center"/>
          </w:tcPr>
          <w:p w14:paraId="2267FEE3" w14:textId="77777777" w:rsidR="007F058D" w:rsidRPr="004B4E42" w:rsidRDefault="007F058D" w:rsidP="00FB6742">
            <w:pPr>
              <w:jc w:val="both"/>
              <w:rPr>
                <w:rFonts w:asciiTheme="minorHAnsi" w:eastAsia="Calibri" w:hAnsiTheme="minorHAnsi"/>
                <w:lang w:val="en-GB"/>
              </w:rPr>
            </w:pPr>
          </w:p>
        </w:tc>
        <w:tc>
          <w:tcPr>
            <w:tcW w:w="2249" w:type="dxa"/>
            <w:vMerge/>
            <w:tcBorders>
              <w:left w:val="single" w:sz="4" w:space="0" w:color="auto"/>
              <w:bottom w:val="single" w:sz="4" w:space="0" w:color="auto"/>
              <w:right w:val="single" w:sz="4" w:space="0" w:color="auto"/>
            </w:tcBorders>
            <w:vAlign w:val="center"/>
          </w:tcPr>
          <w:p w14:paraId="0AA9FE78" w14:textId="77777777" w:rsidR="007F058D" w:rsidRPr="004B4E42" w:rsidRDefault="007F058D" w:rsidP="00FB6742">
            <w:pPr>
              <w:jc w:val="center"/>
              <w:rPr>
                <w:rFonts w:asciiTheme="minorHAnsi" w:hAnsiTheme="minorHAnsi"/>
                <w:b/>
                <w:lang w:val="en-GB"/>
              </w:rPr>
            </w:pPr>
          </w:p>
        </w:tc>
      </w:tr>
      <w:tr w:rsidR="007F058D" w:rsidRPr="004B4E42" w14:paraId="43BFD348" w14:textId="77777777" w:rsidTr="004F4076">
        <w:trPr>
          <w:cantSplit/>
          <w:trHeight w:val="278"/>
        </w:trPr>
        <w:tc>
          <w:tcPr>
            <w:tcW w:w="5156"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EE5E9D3" w14:textId="28DFD45F" w:rsidR="007F058D" w:rsidRPr="004B4E42" w:rsidRDefault="007F058D" w:rsidP="00B40260">
            <w:pPr>
              <w:ind w:firstLine="0"/>
              <w:jc w:val="both"/>
              <w:rPr>
                <w:rFonts w:asciiTheme="minorHAnsi" w:hAnsiTheme="minorHAnsi" w:cstheme="minorHAnsi"/>
                <w:b/>
                <w:bCs/>
                <w:lang w:val="en-GB"/>
              </w:rPr>
            </w:pPr>
            <w:proofErr w:type="gramStart"/>
            <w:r w:rsidRPr="004B4E42">
              <w:rPr>
                <w:rFonts w:asciiTheme="minorHAnsi" w:hAnsiTheme="minorHAnsi" w:cstheme="minorHAnsi"/>
                <w:b/>
                <w:bCs/>
                <w:lang w:val="en-GB"/>
              </w:rPr>
              <w:lastRenderedPageBreak/>
              <w:t>3</w:t>
            </w:r>
            <w:proofErr w:type="gramEnd"/>
            <w:r w:rsidRPr="004B4E42">
              <w:rPr>
                <w:rFonts w:asciiTheme="minorHAnsi" w:hAnsiTheme="minorHAnsi" w:cstheme="minorHAnsi"/>
                <w:b/>
                <w:bCs/>
                <w:lang w:val="en-GB"/>
              </w:rPr>
              <w:t xml:space="preserve"> </w:t>
            </w:r>
            <w:r w:rsidR="00DE5C91">
              <w:rPr>
                <w:rFonts w:asciiTheme="minorHAnsi" w:hAnsiTheme="minorHAnsi" w:cstheme="minorHAnsi"/>
                <w:b/>
                <w:bCs/>
                <w:lang w:val="en-GB"/>
              </w:rPr>
              <w:t>parameter</w:t>
            </w:r>
            <w:r w:rsidRPr="004B4E42">
              <w:rPr>
                <w:rFonts w:asciiTheme="minorHAnsi" w:hAnsiTheme="minorHAnsi" w:cstheme="minorHAnsi"/>
                <w:b/>
                <w:bCs/>
                <w:lang w:val="en-GB"/>
              </w:rPr>
              <w:t>.</w:t>
            </w:r>
            <w:r w:rsidR="00C24CED" w:rsidRPr="004B4E42">
              <w:rPr>
                <w:rFonts w:asciiTheme="minorHAnsi" w:hAnsiTheme="minorHAnsi" w:cstheme="minorHAnsi"/>
                <w:b/>
                <w:bCs/>
                <w:lang w:val="en-GB"/>
              </w:rPr>
              <w:t xml:space="preserve"> </w:t>
            </w:r>
            <w:r w:rsidR="004F4076" w:rsidRPr="004F4076">
              <w:rPr>
                <w:rFonts w:asciiTheme="minorHAnsi" w:hAnsiTheme="minorHAnsi" w:cstheme="minorHAnsi"/>
                <w:lang w:val="en-GB"/>
              </w:rPr>
              <w:t xml:space="preserve">In situations </w:t>
            </w:r>
            <w:r w:rsidR="004F4076">
              <w:rPr>
                <w:rFonts w:asciiTheme="minorHAnsi" w:hAnsiTheme="minorHAnsi" w:cstheme="minorHAnsi"/>
                <w:lang w:val="en-GB"/>
              </w:rPr>
              <w:t>when</w:t>
            </w:r>
            <w:r w:rsidR="004F4076" w:rsidRPr="004F4076">
              <w:rPr>
                <w:rFonts w:asciiTheme="minorHAnsi" w:hAnsiTheme="minorHAnsi" w:cstheme="minorHAnsi"/>
                <w:lang w:val="en-GB"/>
              </w:rPr>
              <w:t xml:space="preserve"> OWP1 </w:t>
            </w:r>
            <w:proofErr w:type="gramStart"/>
            <w:r w:rsidR="004F4076" w:rsidRPr="004F4076">
              <w:rPr>
                <w:rFonts w:asciiTheme="minorHAnsi" w:hAnsiTheme="minorHAnsi" w:cstheme="minorHAnsi"/>
                <w:lang w:val="en-GB"/>
              </w:rPr>
              <w:t>is routed</w:t>
            </w:r>
            <w:proofErr w:type="gramEnd"/>
            <w:r w:rsidR="004F4076" w:rsidRPr="004F4076">
              <w:rPr>
                <w:rFonts w:asciiTheme="minorHAnsi" w:hAnsiTheme="minorHAnsi" w:cstheme="minorHAnsi"/>
                <w:lang w:val="en-GB"/>
              </w:rPr>
              <w:t xml:space="preserve"> to a mobile phone and OWP2 initiates a call to OWP1, the </w:t>
            </w:r>
            <w:r w:rsidR="00460E52">
              <w:rPr>
                <w:rFonts w:asciiTheme="minorHAnsi" w:hAnsiTheme="minorHAnsi" w:cstheme="minorHAnsi"/>
                <w:lang w:val="en-GB"/>
              </w:rPr>
              <w:t>S</w:t>
            </w:r>
            <w:r w:rsidR="004F4076" w:rsidRPr="004F4076">
              <w:rPr>
                <w:rFonts w:asciiTheme="minorHAnsi" w:hAnsiTheme="minorHAnsi" w:cstheme="minorHAnsi"/>
                <w:lang w:val="en-GB"/>
              </w:rPr>
              <w:t>ystem records the call from both workstations – from OWP1, despite the route to the mobile phone, and from OWP2 as the calling OWP.</w:t>
            </w:r>
            <w:r w:rsidR="004F4076" w:rsidRPr="004F4076">
              <w:rPr>
                <w:rFonts w:asciiTheme="minorHAnsi" w:hAnsiTheme="minorHAnsi" w:cstheme="minorHAnsi"/>
                <w:lang w:val="en-GB"/>
              </w:rPr>
              <w:t xml:space="preserve"> </w:t>
            </w:r>
          </w:p>
        </w:tc>
        <w:tc>
          <w:tcPr>
            <w:tcW w:w="2513" w:type="dxa"/>
            <w:vMerge w:val="restart"/>
            <w:tcBorders>
              <w:left w:val="single" w:sz="4" w:space="0" w:color="auto"/>
              <w:right w:val="single" w:sz="4" w:space="0" w:color="auto"/>
            </w:tcBorders>
            <w:shd w:val="clear" w:color="auto" w:fill="FFFFFF"/>
            <w:vAlign w:val="center"/>
          </w:tcPr>
          <w:p w14:paraId="654810D4" w14:textId="3CBD1E58" w:rsidR="007F058D" w:rsidRPr="004B4E42" w:rsidRDefault="00DA0937" w:rsidP="00DA0937">
            <w:pPr>
              <w:ind w:firstLine="0"/>
              <w:jc w:val="both"/>
              <w:rPr>
                <w:rFonts w:asciiTheme="minorHAnsi" w:eastAsia="Calibri" w:hAnsiTheme="minorHAnsi"/>
                <w:lang w:val="en-GB"/>
              </w:rPr>
            </w:pPr>
            <w:r>
              <w:rPr>
                <w:rFonts w:asciiTheme="minorHAnsi" w:eastAsia="Calibri" w:hAnsiTheme="minorHAnsi"/>
                <w:lang w:val="en-GB"/>
              </w:rPr>
              <w:t>Completed Tender form</w:t>
            </w:r>
            <w:r w:rsidRPr="004B4E42">
              <w:rPr>
                <w:rFonts w:asciiTheme="minorHAnsi" w:eastAsia="Calibri" w:hAnsiTheme="minorHAnsi"/>
                <w:lang w:val="en-GB"/>
              </w:rPr>
              <w:t xml:space="preserve"> (</w:t>
            </w:r>
            <w:r>
              <w:rPr>
                <w:rFonts w:asciiTheme="minorHAnsi" w:eastAsia="Calibri" w:hAnsiTheme="minorHAnsi"/>
                <w:lang w:val="en-GB"/>
              </w:rPr>
              <w:t>Table No. 5 of Annex No. 2 to SPC</w:t>
            </w:r>
            <w:r w:rsidRPr="004B4E42">
              <w:rPr>
                <w:rFonts w:asciiTheme="minorHAnsi" w:eastAsia="Calibri" w:hAnsiTheme="minorHAnsi"/>
                <w:lang w:val="en-GB"/>
              </w:rPr>
              <w:t>)</w:t>
            </w:r>
          </w:p>
        </w:tc>
        <w:tc>
          <w:tcPr>
            <w:tcW w:w="2249" w:type="dxa"/>
            <w:vMerge w:val="restart"/>
            <w:tcBorders>
              <w:left w:val="single" w:sz="4" w:space="0" w:color="auto"/>
              <w:right w:val="single" w:sz="4" w:space="0" w:color="auto"/>
            </w:tcBorders>
            <w:vAlign w:val="center"/>
          </w:tcPr>
          <w:p w14:paraId="18BA724E" w14:textId="3AC6B986" w:rsidR="007F058D" w:rsidRPr="004B4E42" w:rsidRDefault="007F058D" w:rsidP="00FB6742">
            <w:pPr>
              <w:jc w:val="center"/>
              <w:rPr>
                <w:rFonts w:asciiTheme="minorHAnsi" w:hAnsiTheme="minorHAnsi"/>
                <w:b/>
                <w:lang w:val="en-GB"/>
              </w:rPr>
            </w:pPr>
            <w:r w:rsidRPr="004B4E42">
              <w:rPr>
                <w:rFonts w:asciiTheme="minorHAnsi" w:hAnsiTheme="minorHAnsi"/>
                <w:b/>
                <w:lang w:val="en-GB"/>
              </w:rPr>
              <w:t>Y</w:t>
            </w:r>
            <w:r w:rsidR="001915CD" w:rsidRPr="004B4E42">
              <w:rPr>
                <w:rFonts w:asciiTheme="minorHAnsi" w:hAnsiTheme="minorHAnsi"/>
                <w:b/>
                <w:vertAlign w:val="subscript"/>
                <w:lang w:val="en-GB"/>
              </w:rPr>
              <w:t>3</w:t>
            </w:r>
            <w:r w:rsidRPr="004B4E42">
              <w:rPr>
                <w:rFonts w:asciiTheme="minorHAnsi" w:hAnsiTheme="minorHAnsi"/>
                <w:b/>
                <w:lang w:val="en-GB"/>
              </w:rPr>
              <w:t xml:space="preserve">= </w:t>
            </w:r>
            <w:r w:rsidR="00224822" w:rsidRPr="004B4E42">
              <w:rPr>
                <w:rFonts w:asciiTheme="minorHAnsi" w:hAnsiTheme="minorHAnsi"/>
                <w:b/>
                <w:lang w:val="en-GB"/>
              </w:rPr>
              <w:t>1</w:t>
            </w:r>
            <w:r w:rsidR="000F466A" w:rsidRPr="004B4E42">
              <w:rPr>
                <w:rFonts w:asciiTheme="minorHAnsi" w:hAnsiTheme="minorHAnsi"/>
                <w:b/>
                <w:lang w:val="en-GB"/>
              </w:rPr>
              <w:t>,5</w:t>
            </w:r>
          </w:p>
        </w:tc>
      </w:tr>
      <w:tr w:rsidR="007F058D" w:rsidRPr="004B4E42" w14:paraId="499B52BD" w14:textId="77777777" w:rsidTr="004B4E42">
        <w:trPr>
          <w:cantSplit/>
          <w:trHeight w:val="278"/>
        </w:trPr>
        <w:tc>
          <w:tcPr>
            <w:tcW w:w="2313" w:type="dxa"/>
            <w:tcBorders>
              <w:top w:val="single" w:sz="4" w:space="0" w:color="auto"/>
              <w:left w:val="single" w:sz="4" w:space="0" w:color="auto"/>
              <w:bottom w:val="single" w:sz="4" w:space="0" w:color="auto"/>
              <w:right w:val="single" w:sz="4" w:space="0" w:color="auto"/>
            </w:tcBorders>
            <w:shd w:val="clear" w:color="auto" w:fill="FFFFFF"/>
            <w:vAlign w:val="center"/>
          </w:tcPr>
          <w:p w14:paraId="31194CCB" w14:textId="12178D61" w:rsidR="007F058D" w:rsidRPr="004B4E42" w:rsidRDefault="00DA0937" w:rsidP="00FB6742">
            <w:pPr>
              <w:jc w:val="both"/>
              <w:rPr>
                <w:rFonts w:asciiTheme="minorHAnsi" w:hAnsiTheme="minorHAnsi" w:cstheme="minorHAnsi"/>
                <w:lang w:val="en-GB"/>
              </w:rPr>
            </w:pPr>
            <w:r>
              <w:rPr>
                <w:rFonts w:asciiTheme="minorHAnsi" w:hAnsiTheme="minorHAnsi" w:cstheme="minorHAnsi"/>
                <w:lang w:val="en-GB"/>
              </w:rPr>
              <w:t>Yes</w:t>
            </w:r>
          </w:p>
        </w:tc>
        <w:tc>
          <w:tcPr>
            <w:tcW w:w="2843"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2A3E735" w14:textId="12C89160" w:rsidR="007F058D" w:rsidRPr="004B4E42" w:rsidRDefault="000F466A" w:rsidP="00FB6742">
            <w:pPr>
              <w:jc w:val="both"/>
              <w:rPr>
                <w:rFonts w:asciiTheme="minorHAnsi" w:hAnsiTheme="minorHAnsi" w:cstheme="minorHAnsi"/>
                <w:lang w:val="en-GB"/>
              </w:rPr>
            </w:pPr>
            <w:r w:rsidRPr="004B4E42">
              <w:rPr>
                <w:rFonts w:asciiTheme="minorHAnsi" w:hAnsiTheme="minorHAnsi" w:cstheme="minorHAnsi"/>
                <w:lang w:val="en-GB"/>
              </w:rPr>
              <w:t>1</w:t>
            </w:r>
            <w:r w:rsidR="00DA0937">
              <w:rPr>
                <w:rFonts w:asciiTheme="minorHAnsi" w:hAnsiTheme="minorHAnsi" w:cstheme="minorHAnsi"/>
                <w:lang w:val="en-GB"/>
              </w:rPr>
              <w:t>.</w:t>
            </w:r>
            <w:r w:rsidRPr="004B4E42">
              <w:rPr>
                <w:rFonts w:asciiTheme="minorHAnsi" w:hAnsiTheme="minorHAnsi" w:cstheme="minorHAnsi"/>
                <w:lang w:val="en-GB"/>
              </w:rPr>
              <w:t>5</w:t>
            </w:r>
            <w:r w:rsidR="007F058D" w:rsidRPr="004B4E42">
              <w:rPr>
                <w:rFonts w:asciiTheme="minorHAnsi" w:hAnsiTheme="minorHAnsi" w:cstheme="minorHAnsi"/>
                <w:lang w:val="en-GB"/>
              </w:rPr>
              <w:t xml:space="preserve"> </w:t>
            </w:r>
            <w:r w:rsidR="00DA0937">
              <w:rPr>
                <w:rFonts w:asciiTheme="minorHAnsi" w:hAnsiTheme="minorHAnsi" w:cstheme="minorHAnsi"/>
                <w:lang w:val="en-GB"/>
              </w:rPr>
              <w:t>points</w:t>
            </w:r>
          </w:p>
        </w:tc>
        <w:tc>
          <w:tcPr>
            <w:tcW w:w="2513" w:type="dxa"/>
            <w:vMerge/>
            <w:tcBorders>
              <w:left w:val="single" w:sz="4" w:space="0" w:color="auto"/>
              <w:right w:val="single" w:sz="4" w:space="0" w:color="auto"/>
            </w:tcBorders>
            <w:shd w:val="clear" w:color="auto" w:fill="FFFFFF"/>
            <w:vAlign w:val="center"/>
          </w:tcPr>
          <w:p w14:paraId="54E99F77" w14:textId="77777777" w:rsidR="007F058D" w:rsidRPr="004B4E42" w:rsidRDefault="007F058D" w:rsidP="00FB6742">
            <w:pPr>
              <w:jc w:val="both"/>
              <w:rPr>
                <w:rFonts w:asciiTheme="minorHAnsi" w:eastAsia="Calibri" w:hAnsiTheme="minorHAnsi"/>
                <w:lang w:val="en-GB"/>
              </w:rPr>
            </w:pPr>
          </w:p>
        </w:tc>
        <w:tc>
          <w:tcPr>
            <w:tcW w:w="2249" w:type="dxa"/>
            <w:vMerge/>
            <w:tcBorders>
              <w:left w:val="single" w:sz="4" w:space="0" w:color="auto"/>
              <w:right w:val="single" w:sz="4" w:space="0" w:color="auto"/>
            </w:tcBorders>
            <w:vAlign w:val="center"/>
          </w:tcPr>
          <w:p w14:paraId="21976F73" w14:textId="77777777" w:rsidR="007F058D" w:rsidRPr="004B4E42" w:rsidRDefault="007F058D" w:rsidP="00FB6742">
            <w:pPr>
              <w:jc w:val="center"/>
              <w:rPr>
                <w:rFonts w:asciiTheme="minorHAnsi" w:hAnsiTheme="minorHAnsi"/>
                <w:b/>
                <w:lang w:val="en-GB"/>
              </w:rPr>
            </w:pPr>
          </w:p>
        </w:tc>
      </w:tr>
      <w:tr w:rsidR="007F058D" w:rsidRPr="004B4E42" w14:paraId="47CF8699" w14:textId="77777777" w:rsidTr="004B4E42">
        <w:trPr>
          <w:cantSplit/>
          <w:trHeight w:val="278"/>
        </w:trPr>
        <w:tc>
          <w:tcPr>
            <w:tcW w:w="2313" w:type="dxa"/>
            <w:tcBorders>
              <w:top w:val="single" w:sz="4" w:space="0" w:color="auto"/>
              <w:left w:val="single" w:sz="4" w:space="0" w:color="auto"/>
              <w:bottom w:val="single" w:sz="4" w:space="0" w:color="auto"/>
              <w:right w:val="single" w:sz="4" w:space="0" w:color="auto"/>
            </w:tcBorders>
            <w:shd w:val="clear" w:color="auto" w:fill="FFFFFF"/>
            <w:vAlign w:val="center"/>
          </w:tcPr>
          <w:p w14:paraId="66C1ECD5" w14:textId="48388E6A" w:rsidR="007F058D" w:rsidRPr="004B4E42" w:rsidRDefault="007F058D" w:rsidP="00FB6742">
            <w:pPr>
              <w:jc w:val="both"/>
              <w:rPr>
                <w:rFonts w:asciiTheme="minorHAnsi" w:hAnsiTheme="minorHAnsi" w:cstheme="minorHAnsi"/>
                <w:lang w:val="en-GB"/>
              </w:rPr>
            </w:pPr>
            <w:r w:rsidRPr="004B4E42">
              <w:rPr>
                <w:rFonts w:asciiTheme="minorHAnsi" w:hAnsiTheme="minorHAnsi" w:cstheme="minorHAnsi"/>
                <w:lang w:val="en-GB"/>
              </w:rPr>
              <w:t>N</w:t>
            </w:r>
            <w:r w:rsidR="00DA0937">
              <w:rPr>
                <w:rFonts w:asciiTheme="minorHAnsi" w:hAnsiTheme="minorHAnsi" w:cstheme="minorHAnsi"/>
                <w:lang w:val="en-GB"/>
              </w:rPr>
              <w:t>o</w:t>
            </w:r>
          </w:p>
        </w:tc>
        <w:tc>
          <w:tcPr>
            <w:tcW w:w="2843"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8A78EDB" w14:textId="60EEB63F" w:rsidR="007F058D" w:rsidRPr="004B4E42" w:rsidRDefault="007F058D" w:rsidP="00FB6742">
            <w:pPr>
              <w:jc w:val="both"/>
              <w:rPr>
                <w:rFonts w:asciiTheme="minorHAnsi" w:hAnsiTheme="minorHAnsi" w:cstheme="minorHAnsi"/>
                <w:lang w:val="en-GB"/>
              </w:rPr>
            </w:pPr>
            <w:proofErr w:type="gramStart"/>
            <w:r w:rsidRPr="004B4E42">
              <w:rPr>
                <w:rFonts w:asciiTheme="minorHAnsi" w:hAnsiTheme="minorHAnsi" w:cstheme="minorHAnsi"/>
                <w:lang w:val="en-GB"/>
              </w:rPr>
              <w:t>0</w:t>
            </w:r>
            <w:proofErr w:type="gramEnd"/>
            <w:r w:rsidRPr="004B4E42">
              <w:rPr>
                <w:rFonts w:asciiTheme="minorHAnsi" w:hAnsiTheme="minorHAnsi" w:cstheme="minorHAnsi"/>
                <w:lang w:val="en-GB"/>
              </w:rPr>
              <w:t xml:space="preserve"> </w:t>
            </w:r>
            <w:r w:rsidR="00DA0937">
              <w:rPr>
                <w:rFonts w:asciiTheme="minorHAnsi" w:hAnsiTheme="minorHAnsi" w:cstheme="minorHAnsi"/>
                <w:lang w:val="en-GB"/>
              </w:rPr>
              <w:t>points</w:t>
            </w:r>
          </w:p>
        </w:tc>
        <w:tc>
          <w:tcPr>
            <w:tcW w:w="2513" w:type="dxa"/>
            <w:vMerge/>
            <w:tcBorders>
              <w:left w:val="single" w:sz="4" w:space="0" w:color="auto"/>
              <w:bottom w:val="single" w:sz="4" w:space="0" w:color="auto"/>
              <w:right w:val="single" w:sz="4" w:space="0" w:color="auto"/>
            </w:tcBorders>
            <w:shd w:val="clear" w:color="auto" w:fill="FFFFFF"/>
            <w:vAlign w:val="center"/>
          </w:tcPr>
          <w:p w14:paraId="0F203B7B" w14:textId="77777777" w:rsidR="007F058D" w:rsidRPr="004B4E42" w:rsidRDefault="007F058D" w:rsidP="00FB6742">
            <w:pPr>
              <w:jc w:val="both"/>
              <w:rPr>
                <w:rFonts w:asciiTheme="minorHAnsi" w:eastAsia="Calibri" w:hAnsiTheme="minorHAnsi"/>
                <w:lang w:val="en-GB"/>
              </w:rPr>
            </w:pPr>
          </w:p>
        </w:tc>
        <w:tc>
          <w:tcPr>
            <w:tcW w:w="2249" w:type="dxa"/>
            <w:vMerge/>
            <w:tcBorders>
              <w:left w:val="single" w:sz="4" w:space="0" w:color="auto"/>
              <w:bottom w:val="single" w:sz="4" w:space="0" w:color="auto"/>
              <w:right w:val="single" w:sz="4" w:space="0" w:color="auto"/>
            </w:tcBorders>
            <w:vAlign w:val="center"/>
          </w:tcPr>
          <w:p w14:paraId="6296A1F1" w14:textId="77777777" w:rsidR="007F058D" w:rsidRPr="004B4E42" w:rsidRDefault="007F058D" w:rsidP="00FB6742">
            <w:pPr>
              <w:jc w:val="center"/>
              <w:rPr>
                <w:rFonts w:asciiTheme="minorHAnsi" w:hAnsiTheme="minorHAnsi"/>
                <w:b/>
                <w:lang w:val="en-GB"/>
              </w:rPr>
            </w:pPr>
          </w:p>
        </w:tc>
      </w:tr>
      <w:tr w:rsidR="00224822" w:rsidRPr="004B4E42" w14:paraId="7E384429" w14:textId="77777777" w:rsidTr="004B4E42">
        <w:trPr>
          <w:cantSplit/>
          <w:trHeight w:val="322"/>
        </w:trPr>
        <w:tc>
          <w:tcPr>
            <w:tcW w:w="5156"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2CFE31D" w14:textId="5847C85D" w:rsidR="00224822" w:rsidRPr="004B4E42" w:rsidRDefault="00224822" w:rsidP="00B40260">
            <w:pPr>
              <w:ind w:firstLine="0"/>
              <w:jc w:val="both"/>
              <w:rPr>
                <w:rFonts w:asciiTheme="minorHAnsi" w:hAnsiTheme="minorHAnsi"/>
                <w:b/>
                <w:lang w:val="en-GB"/>
              </w:rPr>
            </w:pPr>
            <w:proofErr w:type="gramStart"/>
            <w:r w:rsidRPr="004B4E42">
              <w:rPr>
                <w:rFonts w:asciiTheme="minorHAnsi" w:hAnsiTheme="minorHAnsi"/>
                <w:b/>
                <w:lang w:val="en-GB"/>
              </w:rPr>
              <w:t>4</w:t>
            </w:r>
            <w:proofErr w:type="gramEnd"/>
            <w:r w:rsidRPr="004B4E42">
              <w:rPr>
                <w:rFonts w:asciiTheme="minorHAnsi" w:hAnsiTheme="minorHAnsi"/>
                <w:b/>
                <w:lang w:val="en-GB"/>
              </w:rPr>
              <w:t xml:space="preserve"> </w:t>
            </w:r>
            <w:r w:rsidR="00DE5C91">
              <w:rPr>
                <w:rFonts w:asciiTheme="minorHAnsi" w:hAnsiTheme="minorHAnsi"/>
                <w:b/>
                <w:lang w:val="en-GB"/>
              </w:rPr>
              <w:t>parameter</w:t>
            </w:r>
            <w:r w:rsidRPr="004B4E42">
              <w:rPr>
                <w:rFonts w:asciiTheme="minorHAnsi" w:hAnsiTheme="minorHAnsi"/>
                <w:b/>
                <w:lang w:val="en-GB"/>
              </w:rPr>
              <w:t xml:space="preserve">. </w:t>
            </w:r>
            <w:r w:rsidR="00DE5C91">
              <w:rPr>
                <w:rFonts w:asciiTheme="minorHAnsi" w:hAnsiTheme="minorHAnsi"/>
                <w:bCs/>
                <w:lang w:val="en-GB"/>
              </w:rPr>
              <w:t>Warranty term (</w:t>
            </w:r>
            <w:r w:rsidR="004F4076">
              <w:rPr>
                <w:rFonts w:asciiTheme="minorHAnsi" w:hAnsiTheme="minorHAnsi"/>
                <w:bCs/>
                <w:lang w:val="en-GB"/>
              </w:rPr>
              <w:t xml:space="preserve">Item 10.1. of </w:t>
            </w:r>
            <w:r w:rsidR="00DE5C91">
              <w:rPr>
                <w:rFonts w:asciiTheme="minorHAnsi" w:hAnsiTheme="minorHAnsi"/>
                <w:bCs/>
                <w:lang w:val="en-GB"/>
              </w:rPr>
              <w:t>Technical Specification</w:t>
            </w:r>
            <w:r w:rsidR="004F4076">
              <w:rPr>
                <w:rFonts w:asciiTheme="minorHAnsi" w:hAnsiTheme="minorHAnsi"/>
                <w:bCs/>
                <w:lang w:val="en-GB"/>
              </w:rPr>
              <w:t>) of the System offered by the Supplier (hardware and software)</w:t>
            </w:r>
            <w:r w:rsidRPr="004B4E42">
              <w:rPr>
                <w:rFonts w:asciiTheme="minorHAnsi" w:hAnsiTheme="minorHAnsi"/>
                <w:lang w:val="en-GB"/>
              </w:rPr>
              <w:t>.</w:t>
            </w:r>
          </w:p>
        </w:tc>
        <w:tc>
          <w:tcPr>
            <w:tcW w:w="2513" w:type="dxa"/>
            <w:vMerge w:val="restart"/>
            <w:tcBorders>
              <w:top w:val="single" w:sz="4" w:space="0" w:color="auto"/>
              <w:left w:val="single" w:sz="4" w:space="0" w:color="auto"/>
              <w:right w:val="single" w:sz="4" w:space="0" w:color="auto"/>
            </w:tcBorders>
            <w:shd w:val="clear" w:color="auto" w:fill="FFFFFF"/>
            <w:vAlign w:val="center"/>
          </w:tcPr>
          <w:p w14:paraId="4C487B85" w14:textId="5C16A966" w:rsidR="00224822" w:rsidRPr="004B4E42" w:rsidRDefault="00DA0937" w:rsidP="00DA0937">
            <w:pPr>
              <w:ind w:firstLine="0"/>
              <w:jc w:val="both"/>
              <w:rPr>
                <w:rFonts w:asciiTheme="minorHAnsi" w:eastAsia="Calibri" w:hAnsiTheme="minorHAnsi"/>
                <w:lang w:val="en-GB"/>
              </w:rPr>
            </w:pPr>
            <w:r>
              <w:rPr>
                <w:rFonts w:asciiTheme="minorHAnsi" w:eastAsia="Calibri" w:hAnsiTheme="minorHAnsi"/>
                <w:lang w:val="en-GB"/>
              </w:rPr>
              <w:t>Completed Tender form</w:t>
            </w:r>
            <w:r w:rsidR="000A13EA">
              <w:rPr>
                <w:rFonts w:asciiTheme="minorHAnsi" w:eastAsia="Calibri" w:hAnsiTheme="minorHAnsi"/>
                <w:lang w:val="en-GB"/>
              </w:rPr>
              <w:t xml:space="preserve"> </w:t>
            </w:r>
            <w:r w:rsidRPr="004B4E42">
              <w:rPr>
                <w:rFonts w:asciiTheme="minorHAnsi" w:eastAsia="Calibri" w:hAnsiTheme="minorHAnsi"/>
                <w:lang w:val="en-GB"/>
              </w:rPr>
              <w:t>(</w:t>
            </w:r>
            <w:r>
              <w:rPr>
                <w:rFonts w:asciiTheme="minorHAnsi" w:eastAsia="Calibri" w:hAnsiTheme="minorHAnsi"/>
                <w:lang w:val="en-GB"/>
              </w:rPr>
              <w:t>Table No. 5 of Annex No. 2 to SPC</w:t>
            </w:r>
            <w:r w:rsidRPr="004B4E42">
              <w:rPr>
                <w:rFonts w:asciiTheme="minorHAnsi" w:eastAsia="Calibri" w:hAnsiTheme="minorHAnsi"/>
                <w:lang w:val="en-GB"/>
              </w:rPr>
              <w:t>)</w:t>
            </w:r>
          </w:p>
        </w:tc>
        <w:tc>
          <w:tcPr>
            <w:tcW w:w="2249" w:type="dxa"/>
            <w:vMerge w:val="restart"/>
            <w:tcBorders>
              <w:top w:val="single" w:sz="4" w:space="0" w:color="auto"/>
              <w:left w:val="single" w:sz="4" w:space="0" w:color="auto"/>
              <w:right w:val="single" w:sz="4" w:space="0" w:color="auto"/>
            </w:tcBorders>
            <w:vAlign w:val="center"/>
          </w:tcPr>
          <w:p w14:paraId="13B768B3" w14:textId="78EF8642" w:rsidR="00224822" w:rsidRPr="004B4E42" w:rsidRDefault="00224822" w:rsidP="00136CCA">
            <w:pPr>
              <w:jc w:val="center"/>
              <w:rPr>
                <w:rFonts w:asciiTheme="minorHAnsi" w:hAnsiTheme="minorHAnsi"/>
                <w:b/>
                <w:lang w:val="en-GB"/>
              </w:rPr>
            </w:pPr>
            <w:r w:rsidRPr="004B4E42">
              <w:rPr>
                <w:rFonts w:asciiTheme="minorHAnsi" w:hAnsiTheme="minorHAnsi"/>
                <w:b/>
                <w:lang w:val="en-GB"/>
              </w:rPr>
              <w:t>Y</w:t>
            </w:r>
            <w:r w:rsidRPr="004B4E42">
              <w:rPr>
                <w:rFonts w:asciiTheme="minorHAnsi" w:hAnsiTheme="minorHAnsi"/>
                <w:b/>
                <w:vertAlign w:val="subscript"/>
                <w:lang w:val="en-GB"/>
              </w:rPr>
              <w:t>4</w:t>
            </w:r>
            <w:r w:rsidRPr="004B4E42">
              <w:rPr>
                <w:rFonts w:asciiTheme="minorHAnsi" w:hAnsiTheme="minorHAnsi"/>
                <w:b/>
                <w:lang w:val="en-GB"/>
              </w:rPr>
              <w:t>=8</w:t>
            </w:r>
          </w:p>
        </w:tc>
      </w:tr>
      <w:tr w:rsidR="00224822" w:rsidRPr="004B4E42" w14:paraId="1C9C5F8C" w14:textId="77777777" w:rsidTr="004B4E42">
        <w:trPr>
          <w:cantSplit/>
          <w:trHeight w:val="322"/>
        </w:trPr>
        <w:tc>
          <w:tcPr>
            <w:tcW w:w="237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125E1FE" w14:textId="41DE6256" w:rsidR="00224822" w:rsidRPr="004B4E42" w:rsidRDefault="00224822" w:rsidP="00136CCA">
            <w:pPr>
              <w:jc w:val="both"/>
              <w:rPr>
                <w:rFonts w:asciiTheme="minorHAnsi" w:hAnsiTheme="minorHAnsi"/>
                <w:b/>
                <w:lang w:val="en-GB"/>
              </w:rPr>
            </w:pPr>
            <w:r w:rsidRPr="004B4E42">
              <w:rPr>
                <w:rFonts w:asciiTheme="minorHAnsi" w:hAnsiTheme="minorHAnsi"/>
                <w:lang w:val="en-GB"/>
              </w:rPr>
              <w:t xml:space="preserve">24 </w:t>
            </w:r>
            <w:r w:rsidR="00DA0937">
              <w:rPr>
                <w:rFonts w:asciiTheme="minorHAnsi" w:hAnsiTheme="minorHAnsi"/>
                <w:lang w:val="en-GB"/>
              </w:rPr>
              <w:t>months</w:t>
            </w:r>
          </w:p>
        </w:tc>
        <w:tc>
          <w:tcPr>
            <w:tcW w:w="2778" w:type="dxa"/>
            <w:tcBorders>
              <w:top w:val="single" w:sz="4" w:space="0" w:color="auto"/>
              <w:left w:val="single" w:sz="4" w:space="0" w:color="auto"/>
              <w:bottom w:val="single" w:sz="4" w:space="0" w:color="auto"/>
              <w:right w:val="single" w:sz="4" w:space="0" w:color="auto"/>
            </w:tcBorders>
            <w:shd w:val="clear" w:color="auto" w:fill="FFFFFF"/>
            <w:vAlign w:val="center"/>
          </w:tcPr>
          <w:p w14:paraId="0E5B8B29" w14:textId="7A842B9E" w:rsidR="00224822" w:rsidRPr="004B4E42" w:rsidRDefault="00224822" w:rsidP="00136CCA">
            <w:pPr>
              <w:jc w:val="both"/>
              <w:rPr>
                <w:rFonts w:asciiTheme="minorHAnsi" w:hAnsiTheme="minorHAnsi"/>
                <w:b/>
                <w:lang w:val="en-GB"/>
              </w:rPr>
            </w:pPr>
            <w:proofErr w:type="gramStart"/>
            <w:r w:rsidRPr="004B4E42">
              <w:rPr>
                <w:rFonts w:asciiTheme="minorHAnsi" w:hAnsiTheme="minorHAnsi"/>
                <w:lang w:val="en-GB"/>
              </w:rPr>
              <w:t>0</w:t>
            </w:r>
            <w:proofErr w:type="gramEnd"/>
            <w:r w:rsidRPr="004B4E42">
              <w:rPr>
                <w:rFonts w:asciiTheme="minorHAnsi" w:hAnsiTheme="minorHAnsi"/>
                <w:lang w:val="en-GB"/>
              </w:rPr>
              <w:t xml:space="preserve"> </w:t>
            </w:r>
            <w:r w:rsidR="00DA0937">
              <w:rPr>
                <w:rFonts w:asciiTheme="minorHAnsi" w:hAnsiTheme="minorHAnsi"/>
                <w:lang w:val="en-GB"/>
              </w:rPr>
              <w:t>points</w:t>
            </w:r>
          </w:p>
        </w:tc>
        <w:tc>
          <w:tcPr>
            <w:tcW w:w="2513" w:type="dxa"/>
            <w:vMerge/>
            <w:tcBorders>
              <w:left w:val="single" w:sz="4" w:space="0" w:color="auto"/>
              <w:right w:val="single" w:sz="4" w:space="0" w:color="auto"/>
            </w:tcBorders>
            <w:shd w:val="clear" w:color="auto" w:fill="FFFFFF"/>
            <w:vAlign w:val="center"/>
          </w:tcPr>
          <w:p w14:paraId="68F65F89" w14:textId="77777777" w:rsidR="00224822" w:rsidRPr="004B4E42" w:rsidRDefault="00224822" w:rsidP="00136CCA">
            <w:pPr>
              <w:jc w:val="both"/>
              <w:rPr>
                <w:rFonts w:asciiTheme="minorHAnsi" w:eastAsia="Calibri" w:hAnsiTheme="minorHAnsi"/>
                <w:lang w:val="en-GB"/>
              </w:rPr>
            </w:pPr>
          </w:p>
        </w:tc>
        <w:tc>
          <w:tcPr>
            <w:tcW w:w="2249" w:type="dxa"/>
            <w:vMerge/>
            <w:tcBorders>
              <w:left w:val="single" w:sz="4" w:space="0" w:color="auto"/>
              <w:right w:val="single" w:sz="4" w:space="0" w:color="auto"/>
            </w:tcBorders>
            <w:vAlign w:val="center"/>
          </w:tcPr>
          <w:p w14:paraId="4EBBFB16" w14:textId="77777777" w:rsidR="00224822" w:rsidRPr="004B4E42" w:rsidRDefault="00224822" w:rsidP="00136CCA">
            <w:pPr>
              <w:jc w:val="center"/>
              <w:rPr>
                <w:rFonts w:asciiTheme="minorHAnsi" w:hAnsiTheme="minorHAnsi"/>
                <w:b/>
                <w:lang w:val="en-GB"/>
              </w:rPr>
            </w:pPr>
          </w:p>
        </w:tc>
      </w:tr>
      <w:tr w:rsidR="00224822" w:rsidRPr="004B4E42" w14:paraId="130F915D" w14:textId="77777777" w:rsidTr="004B4E42">
        <w:trPr>
          <w:cantSplit/>
          <w:trHeight w:val="322"/>
        </w:trPr>
        <w:tc>
          <w:tcPr>
            <w:tcW w:w="237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DD8C99B" w14:textId="7A1D8F12" w:rsidR="00224822" w:rsidRPr="004B4E42" w:rsidRDefault="00224822" w:rsidP="00136CCA">
            <w:pPr>
              <w:jc w:val="both"/>
              <w:rPr>
                <w:rFonts w:asciiTheme="minorHAnsi" w:hAnsiTheme="minorHAnsi"/>
                <w:lang w:val="en-GB"/>
              </w:rPr>
            </w:pPr>
            <w:r w:rsidRPr="004B4E42">
              <w:rPr>
                <w:rFonts w:asciiTheme="minorHAnsi" w:hAnsiTheme="minorHAnsi"/>
                <w:lang w:val="en-GB"/>
              </w:rPr>
              <w:t xml:space="preserve">36 </w:t>
            </w:r>
            <w:r w:rsidR="00DA0937">
              <w:rPr>
                <w:rFonts w:asciiTheme="minorHAnsi" w:hAnsiTheme="minorHAnsi"/>
                <w:lang w:val="en-GB"/>
              </w:rPr>
              <w:t>months</w:t>
            </w:r>
          </w:p>
        </w:tc>
        <w:tc>
          <w:tcPr>
            <w:tcW w:w="2778" w:type="dxa"/>
            <w:tcBorders>
              <w:top w:val="single" w:sz="4" w:space="0" w:color="auto"/>
              <w:left w:val="single" w:sz="4" w:space="0" w:color="auto"/>
              <w:bottom w:val="single" w:sz="4" w:space="0" w:color="auto"/>
              <w:right w:val="single" w:sz="4" w:space="0" w:color="auto"/>
            </w:tcBorders>
            <w:shd w:val="clear" w:color="auto" w:fill="FFFFFF"/>
            <w:vAlign w:val="center"/>
          </w:tcPr>
          <w:p w14:paraId="360A4E8F" w14:textId="74F08109" w:rsidR="00224822" w:rsidRPr="004B4E42" w:rsidRDefault="00224822" w:rsidP="00136CCA">
            <w:pPr>
              <w:jc w:val="both"/>
              <w:rPr>
                <w:rFonts w:asciiTheme="minorHAnsi" w:hAnsiTheme="minorHAnsi"/>
                <w:lang w:val="en-GB"/>
              </w:rPr>
            </w:pPr>
            <w:proofErr w:type="gramStart"/>
            <w:r w:rsidRPr="004B4E42">
              <w:rPr>
                <w:rFonts w:asciiTheme="minorHAnsi" w:hAnsiTheme="minorHAnsi"/>
                <w:lang w:val="en-GB"/>
              </w:rPr>
              <w:t>2</w:t>
            </w:r>
            <w:proofErr w:type="gramEnd"/>
            <w:r w:rsidRPr="004B4E42">
              <w:rPr>
                <w:rFonts w:asciiTheme="minorHAnsi" w:hAnsiTheme="minorHAnsi"/>
                <w:lang w:val="en-GB"/>
              </w:rPr>
              <w:t xml:space="preserve"> </w:t>
            </w:r>
            <w:r w:rsidR="00DA0937">
              <w:rPr>
                <w:rFonts w:asciiTheme="minorHAnsi" w:hAnsiTheme="minorHAnsi"/>
                <w:lang w:val="en-GB"/>
              </w:rPr>
              <w:t>points</w:t>
            </w:r>
          </w:p>
        </w:tc>
        <w:tc>
          <w:tcPr>
            <w:tcW w:w="2513" w:type="dxa"/>
            <w:vMerge/>
            <w:tcBorders>
              <w:left w:val="single" w:sz="4" w:space="0" w:color="auto"/>
              <w:right w:val="single" w:sz="4" w:space="0" w:color="auto"/>
            </w:tcBorders>
            <w:shd w:val="clear" w:color="auto" w:fill="FFFFFF"/>
            <w:vAlign w:val="center"/>
          </w:tcPr>
          <w:p w14:paraId="44748F7A" w14:textId="77777777" w:rsidR="00224822" w:rsidRPr="004B4E42" w:rsidRDefault="00224822" w:rsidP="00136CCA">
            <w:pPr>
              <w:jc w:val="both"/>
              <w:rPr>
                <w:rFonts w:asciiTheme="minorHAnsi" w:eastAsia="Calibri" w:hAnsiTheme="minorHAnsi"/>
                <w:lang w:val="en-GB"/>
              </w:rPr>
            </w:pPr>
          </w:p>
        </w:tc>
        <w:tc>
          <w:tcPr>
            <w:tcW w:w="2249" w:type="dxa"/>
            <w:vMerge/>
            <w:tcBorders>
              <w:left w:val="single" w:sz="4" w:space="0" w:color="auto"/>
              <w:right w:val="single" w:sz="4" w:space="0" w:color="auto"/>
            </w:tcBorders>
            <w:vAlign w:val="center"/>
          </w:tcPr>
          <w:p w14:paraId="46B118C1" w14:textId="77777777" w:rsidR="00224822" w:rsidRPr="004B4E42" w:rsidRDefault="00224822" w:rsidP="00136CCA">
            <w:pPr>
              <w:jc w:val="center"/>
              <w:rPr>
                <w:rFonts w:asciiTheme="minorHAnsi" w:hAnsiTheme="minorHAnsi"/>
                <w:b/>
                <w:lang w:val="en-GB"/>
              </w:rPr>
            </w:pPr>
          </w:p>
        </w:tc>
      </w:tr>
      <w:tr w:rsidR="00224822" w:rsidRPr="004B4E42" w14:paraId="38E13379" w14:textId="77777777" w:rsidTr="004B4E42">
        <w:trPr>
          <w:cantSplit/>
          <w:trHeight w:val="322"/>
        </w:trPr>
        <w:tc>
          <w:tcPr>
            <w:tcW w:w="237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96D5DB8" w14:textId="5DA042E4" w:rsidR="00224822" w:rsidRPr="004B4E42" w:rsidRDefault="00224822" w:rsidP="00136CCA">
            <w:pPr>
              <w:jc w:val="both"/>
              <w:rPr>
                <w:rFonts w:asciiTheme="minorHAnsi" w:hAnsiTheme="minorHAnsi"/>
                <w:lang w:val="en-GB"/>
              </w:rPr>
            </w:pPr>
            <w:r w:rsidRPr="004B4E42">
              <w:rPr>
                <w:rFonts w:asciiTheme="minorHAnsi" w:hAnsiTheme="minorHAnsi"/>
                <w:lang w:val="en-GB"/>
              </w:rPr>
              <w:t xml:space="preserve">48 </w:t>
            </w:r>
            <w:r w:rsidR="00DA0937">
              <w:rPr>
                <w:rFonts w:asciiTheme="minorHAnsi" w:hAnsiTheme="minorHAnsi"/>
                <w:lang w:val="en-GB"/>
              </w:rPr>
              <w:t>months</w:t>
            </w:r>
          </w:p>
        </w:tc>
        <w:tc>
          <w:tcPr>
            <w:tcW w:w="2778" w:type="dxa"/>
            <w:tcBorders>
              <w:top w:val="single" w:sz="4" w:space="0" w:color="auto"/>
              <w:left w:val="single" w:sz="4" w:space="0" w:color="auto"/>
              <w:bottom w:val="single" w:sz="4" w:space="0" w:color="auto"/>
              <w:right w:val="single" w:sz="4" w:space="0" w:color="auto"/>
            </w:tcBorders>
            <w:shd w:val="clear" w:color="auto" w:fill="FFFFFF"/>
            <w:vAlign w:val="center"/>
          </w:tcPr>
          <w:p w14:paraId="574849D1" w14:textId="471A5E73" w:rsidR="00224822" w:rsidRPr="004B4E42" w:rsidRDefault="00224822" w:rsidP="00136CCA">
            <w:pPr>
              <w:jc w:val="both"/>
              <w:rPr>
                <w:rFonts w:asciiTheme="minorHAnsi" w:hAnsiTheme="minorHAnsi"/>
                <w:lang w:val="en-GB"/>
              </w:rPr>
            </w:pPr>
            <w:proofErr w:type="gramStart"/>
            <w:r w:rsidRPr="004B4E42">
              <w:rPr>
                <w:rFonts w:asciiTheme="minorHAnsi" w:hAnsiTheme="minorHAnsi"/>
                <w:lang w:val="en-GB"/>
              </w:rPr>
              <w:t>4</w:t>
            </w:r>
            <w:proofErr w:type="gramEnd"/>
            <w:r w:rsidRPr="004B4E42">
              <w:rPr>
                <w:rFonts w:asciiTheme="minorHAnsi" w:hAnsiTheme="minorHAnsi"/>
                <w:lang w:val="en-GB"/>
              </w:rPr>
              <w:t xml:space="preserve"> </w:t>
            </w:r>
            <w:r w:rsidR="00DA0937">
              <w:rPr>
                <w:rFonts w:asciiTheme="minorHAnsi" w:hAnsiTheme="minorHAnsi"/>
                <w:lang w:val="en-GB"/>
              </w:rPr>
              <w:t>points</w:t>
            </w:r>
          </w:p>
        </w:tc>
        <w:tc>
          <w:tcPr>
            <w:tcW w:w="2513" w:type="dxa"/>
            <w:vMerge/>
            <w:tcBorders>
              <w:left w:val="single" w:sz="4" w:space="0" w:color="auto"/>
              <w:right w:val="single" w:sz="4" w:space="0" w:color="auto"/>
            </w:tcBorders>
            <w:shd w:val="clear" w:color="auto" w:fill="FFFFFF"/>
            <w:vAlign w:val="center"/>
          </w:tcPr>
          <w:p w14:paraId="0B44B723" w14:textId="77777777" w:rsidR="00224822" w:rsidRPr="004B4E42" w:rsidRDefault="00224822" w:rsidP="00136CCA">
            <w:pPr>
              <w:jc w:val="both"/>
              <w:rPr>
                <w:rFonts w:asciiTheme="minorHAnsi" w:eastAsia="Calibri" w:hAnsiTheme="minorHAnsi"/>
                <w:lang w:val="en-GB"/>
              </w:rPr>
            </w:pPr>
          </w:p>
        </w:tc>
        <w:tc>
          <w:tcPr>
            <w:tcW w:w="2249" w:type="dxa"/>
            <w:vMerge/>
            <w:tcBorders>
              <w:left w:val="single" w:sz="4" w:space="0" w:color="auto"/>
              <w:right w:val="single" w:sz="4" w:space="0" w:color="auto"/>
            </w:tcBorders>
            <w:vAlign w:val="center"/>
          </w:tcPr>
          <w:p w14:paraId="663275E1" w14:textId="77777777" w:rsidR="00224822" w:rsidRPr="004B4E42" w:rsidRDefault="00224822" w:rsidP="00136CCA">
            <w:pPr>
              <w:jc w:val="center"/>
              <w:rPr>
                <w:rFonts w:asciiTheme="minorHAnsi" w:hAnsiTheme="minorHAnsi"/>
                <w:b/>
                <w:lang w:val="en-GB"/>
              </w:rPr>
            </w:pPr>
          </w:p>
        </w:tc>
      </w:tr>
      <w:tr w:rsidR="00224822" w:rsidRPr="004B4E42" w14:paraId="78DF5883" w14:textId="77777777" w:rsidTr="004B4E42">
        <w:trPr>
          <w:cantSplit/>
          <w:trHeight w:val="257"/>
        </w:trPr>
        <w:tc>
          <w:tcPr>
            <w:tcW w:w="237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2881BE7" w14:textId="47A373AC" w:rsidR="00224822" w:rsidRPr="004B4E42" w:rsidRDefault="00224822" w:rsidP="00136CCA">
            <w:pPr>
              <w:jc w:val="both"/>
              <w:rPr>
                <w:rFonts w:asciiTheme="minorHAnsi" w:hAnsiTheme="minorHAnsi"/>
                <w:lang w:val="en-GB"/>
              </w:rPr>
            </w:pPr>
            <w:r w:rsidRPr="004B4E42">
              <w:rPr>
                <w:rFonts w:asciiTheme="minorHAnsi" w:hAnsiTheme="minorHAnsi"/>
                <w:lang w:val="en-GB"/>
              </w:rPr>
              <w:t xml:space="preserve">60 </w:t>
            </w:r>
            <w:r w:rsidR="00DA0937">
              <w:rPr>
                <w:rFonts w:asciiTheme="minorHAnsi" w:hAnsiTheme="minorHAnsi"/>
                <w:lang w:val="en-GB"/>
              </w:rPr>
              <w:t>months</w:t>
            </w:r>
          </w:p>
        </w:tc>
        <w:tc>
          <w:tcPr>
            <w:tcW w:w="2778" w:type="dxa"/>
            <w:tcBorders>
              <w:top w:val="single" w:sz="4" w:space="0" w:color="auto"/>
              <w:left w:val="single" w:sz="4" w:space="0" w:color="auto"/>
              <w:bottom w:val="single" w:sz="4" w:space="0" w:color="auto"/>
              <w:right w:val="single" w:sz="4" w:space="0" w:color="auto"/>
            </w:tcBorders>
            <w:shd w:val="clear" w:color="auto" w:fill="FFFFFF"/>
            <w:vAlign w:val="center"/>
          </w:tcPr>
          <w:p w14:paraId="328070AA" w14:textId="54DA3F26" w:rsidR="00224822" w:rsidRPr="004B4E42" w:rsidRDefault="00224822" w:rsidP="00136CCA">
            <w:pPr>
              <w:jc w:val="both"/>
              <w:rPr>
                <w:rFonts w:asciiTheme="minorHAnsi" w:hAnsiTheme="minorHAnsi"/>
                <w:lang w:val="en-GB"/>
              </w:rPr>
            </w:pPr>
            <w:proofErr w:type="gramStart"/>
            <w:r w:rsidRPr="004B4E42">
              <w:rPr>
                <w:rFonts w:asciiTheme="minorHAnsi" w:hAnsiTheme="minorHAnsi"/>
                <w:lang w:val="en-GB"/>
              </w:rPr>
              <w:t>6</w:t>
            </w:r>
            <w:proofErr w:type="gramEnd"/>
            <w:r w:rsidRPr="004B4E42">
              <w:rPr>
                <w:rFonts w:asciiTheme="minorHAnsi" w:hAnsiTheme="minorHAnsi"/>
                <w:lang w:val="en-GB"/>
              </w:rPr>
              <w:t xml:space="preserve"> </w:t>
            </w:r>
            <w:r w:rsidR="00DA0937">
              <w:rPr>
                <w:rFonts w:asciiTheme="minorHAnsi" w:hAnsiTheme="minorHAnsi"/>
                <w:lang w:val="en-GB"/>
              </w:rPr>
              <w:t>points</w:t>
            </w:r>
          </w:p>
        </w:tc>
        <w:tc>
          <w:tcPr>
            <w:tcW w:w="2513" w:type="dxa"/>
            <w:vMerge/>
            <w:tcBorders>
              <w:left w:val="single" w:sz="4" w:space="0" w:color="auto"/>
              <w:right w:val="single" w:sz="4" w:space="0" w:color="auto"/>
            </w:tcBorders>
            <w:shd w:val="clear" w:color="auto" w:fill="FFFFFF"/>
            <w:vAlign w:val="center"/>
          </w:tcPr>
          <w:p w14:paraId="046EFD15" w14:textId="77777777" w:rsidR="00224822" w:rsidRPr="004B4E42" w:rsidRDefault="00224822" w:rsidP="00136CCA">
            <w:pPr>
              <w:jc w:val="both"/>
              <w:rPr>
                <w:rFonts w:asciiTheme="minorHAnsi" w:eastAsia="Calibri" w:hAnsiTheme="minorHAnsi"/>
                <w:lang w:val="en-GB"/>
              </w:rPr>
            </w:pPr>
          </w:p>
        </w:tc>
        <w:tc>
          <w:tcPr>
            <w:tcW w:w="2249" w:type="dxa"/>
            <w:vMerge/>
            <w:tcBorders>
              <w:left w:val="single" w:sz="4" w:space="0" w:color="auto"/>
              <w:right w:val="single" w:sz="4" w:space="0" w:color="auto"/>
            </w:tcBorders>
            <w:vAlign w:val="center"/>
          </w:tcPr>
          <w:p w14:paraId="30EFC182" w14:textId="77777777" w:rsidR="00224822" w:rsidRPr="004B4E42" w:rsidRDefault="00224822" w:rsidP="00136CCA">
            <w:pPr>
              <w:jc w:val="center"/>
              <w:rPr>
                <w:rFonts w:asciiTheme="minorHAnsi" w:hAnsiTheme="minorHAnsi"/>
                <w:b/>
                <w:lang w:val="en-GB"/>
              </w:rPr>
            </w:pPr>
          </w:p>
        </w:tc>
      </w:tr>
      <w:tr w:rsidR="00224822" w:rsidRPr="004B4E42" w14:paraId="4A6FE98B" w14:textId="77777777" w:rsidTr="004B4E42">
        <w:trPr>
          <w:cantSplit/>
          <w:trHeight w:val="270"/>
        </w:trPr>
        <w:tc>
          <w:tcPr>
            <w:tcW w:w="237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CF068CE" w14:textId="1A6E64C0" w:rsidR="00224822" w:rsidRPr="004B4E42" w:rsidRDefault="00224822" w:rsidP="00136CCA">
            <w:pPr>
              <w:jc w:val="both"/>
              <w:rPr>
                <w:rFonts w:asciiTheme="minorHAnsi" w:hAnsiTheme="minorHAnsi"/>
                <w:lang w:val="en-GB"/>
              </w:rPr>
            </w:pPr>
            <w:r w:rsidRPr="004B4E42">
              <w:rPr>
                <w:rFonts w:asciiTheme="minorHAnsi" w:hAnsiTheme="minorHAnsi"/>
                <w:lang w:val="en-GB"/>
              </w:rPr>
              <w:t xml:space="preserve">72 </w:t>
            </w:r>
            <w:r w:rsidR="00DA0937">
              <w:rPr>
                <w:rFonts w:asciiTheme="minorHAnsi" w:hAnsiTheme="minorHAnsi"/>
                <w:lang w:val="en-GB"/>
              </w:rPr>
              <w:t xml:space="preserve">months and more </w:t>
            </w:r>
          </w:p>
        </w:tc>
        <w:tc>
          <w:tcPr>
            <w:tcW w:w="2778" w:type="dxa"/>
            <w:tcBorders>
              <w:top w:val="single" w:sz="4" w:space="0" w:color="auto"/>
              <w:left w:val="single" w:sz="4" w:space="0" w:color="auto"/>
              <w:bottom w:val="single" w:sz="4" w:space="0" w:color="auto"/>
              <w:right w:val="single" w:sz="4" w:space="0" w:color="auto"/>
            </w:tcBorders>
            <w:shd w:val="clear" w:color="auto" w:fill="FFFFFF"/>
            <w:vAlign w:val="center"/>
          </w:tcPr>
          <w:p w14:paraId="5DF1AB02" w14:textId="7B4CBE1B" w:rsidR="00224822" w:rsidRPr="004B4E42" w:rsidRDefault="00224822" w:rsidP="00224822">
            <w:pPr>
              <w:jc w:val="both"/>
              <w:rPr>
                <w:rFonts w:asciiTheme="minorHAnsi" w:hAnsiTheme="minorHAnsi"/>
                <w:lang w:val="en-GB"/>
              </w:rPr>
            </w:pPr>
            <w:proofErr w:type="gramStart"/>
            <w:r w:rsidRPr="004B4E42">
              <w:rPr>
                <w:rFonts w:asciiTheme="minorHAnsi" w:hAnsiTheme="minorHAnsi"/>
                <w:lang w:val="en-GB"/>
              </w:rPr>
              <w:t>8</w:t>
            </w:r>
            <w:proofErr w:type="gramEnd"/>
            <w:r w:rsidRPr="004B4E42">
              <w:rPr>
                <w:rFonts w:asciiTheme="minorHAnsi" w:hAnsiTheme="minorHAnsi"/>
                <w:lang w:val="en-GB"/>
              </w:rPr>
              <w:t xml:space="preserve"> </w:t>
            </w:r>
            <w:r w:rsidR="00DA0937">
              <w:rPr>
                <w:rFonts w:asciiTheme="minorHAnsi" w:hAnsiTheme="minorHAnsi"/>
                <w:lang w:val="en-GB"/>
              </w:rPr>
              <w:t>points</w:t>
            </w:r>
          </w:p>
        </w:tc>
        <w:tc>
          <w:tcPr>
            <w:tcW w:w="2513" w:type="dxa"/>
            <w:vMerge/>
            <w:tcBorders>
              <w:left w:val="single" w:sz="4" w:space="0" w:color="auto"/>
              <w:bottom w:val="single" w:sz="4" w:space="0" w:color="auto"/>
              <w:right w:val="single" w:sz="4" w:space="0" w:color="auto"/>
            </w:tcBorders>
            <w:shd w:val="clear" w:color="auto" w:fill="FFFFFF"/>
            <w:vAlign w:val="center"/>
          </w:tcPr>
          <w:p w14:paraId="1B3A5574" w14:textId="77777777" w:rsidR="00224822" w:rsidRPr="004B4E42" w:rsidRDefault="00224822" w:rsidP="00136CCA">
            <w:pPr>
              <w:jc w:val="both"/>
              <w:rPr>
                <w:rFonts w:asciiTheme="minorHAnsi" w:eastAsia="Calibri" w:hAnsiTheme="minorHAnsi"/>
                <w:lang w:val="en-GB"/>
              </w:rPr>
            </w:pPr>
          </w:p>
        </w:tc>
        <w:tc>
          <w:tcPr>
            <w:tcW w:w="2249" w:type="dxa"/>
            <w:vMerge/>
            <w:tcBorders>
              <w:left w:val="single" w:sz="4" w:space="0" w:color="auto"/>
              <w:bottom w:val="single" w:sz="4" w:space="0" w:color="auto"/>
              <w:right w:val="single" w:sz="4" w:space="0" w:color="auto"/>
            </w:tcBorders>
            <w:vAlign w:val="center"/>
          </w:tcPr>
          <w:p w14:paraId="27ED01EF" w14:textId="77777777" w:rsidR="00224822" w:rsidRPr="004B4E42" w:rsidRDefault="00224822" w:rsidP="00136CCA">
            <w:pPr>
              <w:jc w:val="center"/>
              <w:rPr>
                <w:rFonts w:asciiTheme="minorHAnsi" w:hAnsiTheme="minorHAnsi"/>
                <w:b/>
                <w:lang w:val="en-GB"/>
              </w:rPr>
            </w:pPr>
          </w:p>
        </w:tc>
      </w:tr>
    </w:tbl>
    <w:p w14:paraId="6F6F6216" w14:textId="77777777" w:rsidR="00033594" w:rsidRPr="004B4E42" w:rsidRDefault="00033594" w:rsidP="00033594">
      <w:pPr>
        <w:ind w:left="284" w:firstLine="0"/>
        <w:contextualSpacing/>
        <w:jc w:val="both"/>
        <w:rPr>
          <w:rFonts w:asciiTheme="minorHAnsi" w:hAnsiTheme="minorHAnsi" w:cstheme="minorHAnsi"/>
          <w:lang w:val="en-GB"/>
        </w:rPr>
      </w:pPr>
    </w:p>
    <w:p w14:paraId="4B46D656" w14:textId="77777777" w:rsidR="00DA0937" w:rsidRPr="00894894" w:rsidRDefault="00DA0937" w:rsidP="00DA0937">
      <w:pPr>
        <w:pStyle w:val="ListParagraph"/>
        <w:numPr>
          <w:ilvl w:val="0"/>
          <w:numId w:val="38"/>
        </w:numPr>
        <w:jc w:val="both"/>
        <w:rPr>
          <w:rFonts w:asciiTheme="minorHAnsi" w:hAnsiTheme="minorHAnsi" w:cstheme="minorHAnsi"/>
          <w:lang w:val="en-GB"/>
        </w:rPr>
      </w:pPr>
      <w:r>
        <w:rPr>
          <w:rFonts w:asciiTheme="minorHAnsi" w:hAnsiTheme="minorHAnsi" w:cstheme="minorHAnsi"/>
          <w:lang w:val="en-GB"/>
        </w:rPr>
        <w:t xml:space="preserve">When performing the calculations, the numbers </w:t>
      </w:r>
      <w:proofErr w:type="gramStart"/>
      <w:r>
        <w:rPr>
          <w:rFonts w:asciiTheme="minorHAnsi" w:hAnsiTheme="minorHAnsi" w:cstheme="minorHAnsi"/>
          <w:lang w:val="en-GB"/>
        </w:rPr>
        <w:t>are rounded</w:t>
      </w:r>
      <w:proofErr w:type="gramEnd"/>
      <w:r>
        <w:rPr>
          <w:rFonts w:asciiTheme="minorHAnsi" w:hAnsiTheme="minorHAnsi" w:cstheme="minorHAnsi"/>
          <w:lang w:val="en-GB"/>
        </w:rPr>
        <w:t xml:space="preserve"> to the hundredths</w:t>
      </w:r>
      <w:r w:rsidRPr="00894894">
        <w:rPr>
          <w:rFonts w:asciiTheme="minorHAnsi" w:hAnsiTheme="minorHAnsi" w:cstheme="minorHAnsi"/>
          <w:lang w:val="en-GB"/>
        </w:rPr>
        <w:t>.</w:t>
      </w:r>
    </w:p>
    <w:p w14:paraId="794EF540" w14:textId="1BD6D1E8" w:rsidR="00D416CA" w:rsidRPr="004B4E42" w:rsidRDefault="00DE5C91" w:rsidP="00DA0937">
      <w:pPr>
        <w:pStyle w:val="Heading2"/>
        <w:keepNext w:val="0"/>
        <w:keepLines w:val="0"/>
        <w:numPr>
          <w:ilvl w:val="0"/>
          <w:numId w:val="38"/>
        </w:numPr>
        <w:spacing w:before="0"/>
        <w:ind w:left="0" w:firstLine="360"/>
        <w:jc w:val="both"/>
        <w:rPr>
          <w:rFonts w:asciiTheme="minorHAnsi" w:hAnsiTheme="minorHAnsi"/>
          <w:color w:val="auto"/>
          <w:sz w:val="22"/>
          <w:szCs w:val="22"/>
          <w:lang w:val="en-GB"/>
        </w:rPr>
      </w:pPr>
      <w:r>
        <w:rPr>
          <w:rFonts w:asciiTheme="minorHAnsi" w:hAnsiTheme="minorHAnsi"/>
          <w:color w:val="auto"/>
          <w:sz w:val="22"/>
          <w:szCs w:val="22"/>
          <w:lang w:val="en-GB"/>
        </w:rPr>
        <w:t xml:space="preserve">The cost-effectiveness </w:t>
      </w:r>
      <w:r w:rsidRPr="00894894">
        <w:rPr>
          <w:rFonts w:asciiTheme="minorHAnsi" w:hAnsiTheme="minorHAnsi"/>
          <w:i/>
          <w:color w:val="auto"/>
          <w:sz w:val="22"/>
          <w:szCs w:val="22"/>
          <w:lang w:val="en-GB"/>
        </w:rPr>
        <w:t>(S)</w:t>
      </w:r>
      <w:r w:rsidRPr="00894894">
        <w:rPr>
          <w:rFonts w:asciiTheme="minorHAnsi" w:hAnsiTheme="minorHAnsi"/>
          <w:color w:val="auto"/>
          <w:sz w:val="22"/>
          <w:szCs w:val="22"/>
          <w:lang w:val="en-GB"/>
        </w:rPr>
        <w:t xml:space="preserve"> </w:t>
      </w:r>
      <w:proofErr w:type="gramStart"/>
      <w:r>
        <w:rPr>
          <w:rFonts w:asciiTheme="minorHAnsi" w:hAnsiTheme="minorHAnsi"/>
          <w:color w:val="auto"/>
          <w:sz w:val="22"/>
          <w:szCs w:val="22"/>
          <w:lang w:val="en-GB"/>
        </w:rPr>
        <w:t>is calculated</w:t>
      </w:r>
      <w:proofErr w:type="gramEnd"/>
      <w:r>
        <w:rPr>
          <w:rFonts w:asciiTheme="minorHAnsi" w:hAnsiTheme="minorHAnsi"/>
          <w:color w:val="auto"/>
          <w:sz w:val="22"/>
          <w:szCs w:val="22"/>
          <w:lang w:val="en-GB"/>
        </w:rPr>
        <w:t xml:space="preserve"> by adding up the points of </w:t>
      </w:r>
      <w:r w:rsidRPr="00894894">
        <w:rPr>
          <w:rFonts w:asciiTheme="minorHAnsi" w:hAnsiTheme="minorHAnsi"/>
          <w:color w:val="auto"/>
          <w:sz w:val="22"/>
          <w:szCs w:val="22"/>
          <w:lang w:val="en-GB"/>
        </w:rPr>
        <w:t xml:space="preserve">I </w:t>
      </w:r>
      <w:r>
        <w:rPr>
          <w:rFonts w:asciiTheme="minorHAnsi" w:hAnsiTheme="minorHAnsi"/>
          <w:color w:val="auto"/>
          <w:sz w:val="22"/>
          <w:szCs w:val="22"/>
          <w:lang w:val="en-GB"/>
        </w:rPr>
        <w:t xml:space="preserve">criterion </w:t>
      </w:r>
      <w:r w:rsidRPr="00894894">
        <w:rPr>
          <w:rFonts w:asciiTheme="minorHAnsi" w:hAnsiTheme="minorHAnsi"/>
          <w:i/>
          <w:color w:val="auto"/>
          <w:sz w:val="22"/>
          <w:szCs w:val="22"/>
          <w:lang w:val="en-GB"/>
        </w:rPr>
        <w:t>(C)</w:t>
      </w:r>
      <w:r w:rsidRPr="00894894">
        <w:rPr>
          <w:rFonts w:asciiTheme="minorHAnsi" w:hAnsiTheme="minorHAnsi"/>
          <w:color w:val="auto"/>
          <w:sz w:val="22"/>
          <w:szCs w:val="22"/>
          <w:lang w:val="en-GB"/>
        </w:rPr>
        <w:t xml:space="preserve"> </w:t>
      </w:r>
      <w:r>
        <w:rPr>
          <w:rFonts w:asciiTheme="minorHAnsi" w:hAnsiTheme="minorHAnsi"/>
          <w:color w:val="auto"/>
          <w:sz w:val="22"/>
          <w:szCs w:val="22"/>
          <w:lang w:val="en-GB"/>
        </w:rPr>
        <w:t xml:space="preserve">and </w:t>
      </w:r>
      <w:r w:rsidRPr="00894894">
        <w:rPr>
          <w:rFonts w:asciiTheme="minorHAnsi" w:hAnsiTheme="minorHAnsi"/>
          <w:color w:val="auto"/>
          <w:sz w:val="22"/>
          <w:szCs w:val="22"/>
          <w:lang w:val="en-GB"/>
        </w:rPr>
        <w:t xml:space="preserve">II </w:t>
      </w:r>
      <w:r>
        <w:rPr>
          <w:rFonts w:asciiTheme="minorHAnsi" w:hAnsiTheme="minorHAnsi"/>
          <w:color w:val="auto"/>
          <w:sz w:val="22"/>
          <w:szCs w:val="22"/>
          <w:lang w:val="en-GB"/>
        </w:rPr>
        <w:t xml:space="preserve">criterion </w:t>
      </w:r>
      <w:r w:rsidRPr="00894894">
        <w:rPr>
          <w:rFonts w:asciiTheme="minorHAnsi" w:hAnsiTheme="minorHAnsi"/>
          <w:i/>
          <w:color w:val="auto"/>
          <w:sz w:val="22"/>
          <w:szCs w:val="22"/>
          <w:lang w:val="en-GB"/>
        </w:rPr>
        <w:t>(T)</w:t>
      </w:r>
      <w:r>
        <w:rPr>
          <w:rFonts w:asciiTheme="minorHAnsi" w:hAnsiTheme="minorHAnsi"/>
          <w:i/>
          <w:color w:val="auto"/>
          <w:sz w:val="22"/>
          <w:szCs w:val="22"/>
          <w:lang w:val="en-GB"/>
        </w:rPr>
        <w:t xml:space="preserve"> </w:t>
      </w:r>
      <w:r>
        <w:rPr>
          <w:rFonts w:asciiTheme="minorHAnsi" w:hAnsiTheme="minorHAnsi"/>
          <w:iCs/>
          <w:color w:val="auto"/>
          <w:sz w:val="22"/>
          <w:szCs w:val="22"/>
          <w:lang w:val="en-GB"/>
        </w:rPr>
        <w:t>of the Supplier</w:t>
      </w:r>
      <w:r w:rsidRPr="00894894">
        <w:rPr>
          <w:rFonts w:asciiTheme="minorHAnsi" w:hAnsiTheme="minorHAnsi"/>
          <w:color w:val="auto"/>
          <w:sz w:val="22"/>
          <w:szCs w:val="22"/>
          <w:lang w:val="en-GB"/>
        </w:rPr>
        <w:t xml:space="preserve">. </w:t>
      </w:r>
      <w:r>
        <w:rPr>
          <w:rFonts w:asciiTheme="minorHAnsi" w:hAnsiTheme="minorHAnsi"/>
          <w:color w:val="auto"/>
          <w:sz w:val="22"/>
          <w:szCs w:val="22"/>
          <w:lang w:val="en-GB"/>
        </w:rPr>
        <w:t xml:space="preserve">Taking that into consideration the total cost-effectiveness </w:t>
      </w:r>
      <w:proofErr w:type="gramStart"/>
      <w:r>
        <w:rPr>
          <w:rFonts w:asciiTheme="minorHAnsi" w:hAnsiTheme="minorHAnsi"/>
          <w:color w:val="auto"/>
          <w:sz w:val="22"/>
          <w:szCs w:val="22"/>
          <w:lang w:val="en-GB"/>
        </w:rPr>
        <w:t>is calculated</w:t>
      </w:r>
      <w:proofErr w:type="gramEnd"/>
      <w:r>
        <w:rPr>
          <w:rFonts w:asciiTheme="minorHAnsi" w:hAnsiTheme="minorHAnsi"/>
          <w:color w:val="auto"/>
          <w:sz w:val="22"/>
          <w:szCs w:val="22"/>
          <w:lang w:val="en-GB"/>
        </w:rPr>
        <w:t xml:space="preserve"> using the following formula</w:t>
      </w:r>
      <w:r w:rsidR="00D416CA" w:rsidRPr="004B4E42">
        <w:rPr>
          <w:rFonts w:asciiTheme="minorHAnsi" w:hAnsiTheme="minorHAnsi"/>
          <w:color w:val="auto"/>
          <w:sz w:val="22"/>
          <w:szCs w:val="22"/>
          <w:lang w:val="en-GB"/>
        </w:rPr>
        <w:t>:</w:t>
      </w:r>
    </w:p>
    <w:p w14:paraId="65239288" w14:textId="77777777" w:rsidR="00D416CA" w:rsidRPr="004B4E42" w:rsidRDefault="00D416CA" w:rsidP="00D416CA">
      <w:pPr>
        <w:pStyle w:val="ListParagraph"/>
        <w:rPr>
          <w:rFonts w:asciiTheme="minorHAnsi" w:hAnsiTheme="minorHAnsi"/>
          <w:lang w:val="en-GB" w:eastAsia="lt-LT"/>
        </w:rPr>
      </w:pPr>
    </w:p>
    <w:p w14:paraId="20B95608" w14:textId="77777777" w:rsidR="00D416CA" w:rsidRPr="004B4E42" w:rsidRDefault="00D416CA" w:rsidP="00D416CA">
      <w:pPr>
        <w:rPr>
          <w:rFonts w:asciiTheme="minorHAnsi" w:hAnsiTheme="minorHAnsi"/>
          <w:i/>
          <w:lang w:val="en-GB"/>
        </w:rPr>
      </w:pPr>
      <m:oMathPara>
        <m:oMath>
          <m:r>
            <w:rPr>
              <w:rFonts w:ascii="Cambria Math" w:hAnsi="Cambria Math"/>
              <w:lang w:val="en-GB"/>
            </w:rPr>
            <m:t>S=</m:t>
          </m:r>
          <m:r>
            <w:rPr>
              <w:rFonts w:ascii="Cambria Math" w:eastAsia="Calibri" w:hAnsi="Cambria Math"/>
              <w:lang w:val="en-GB"/>
            </w:rPr>
            <m:t>C</m:t>
          </m:r>
          <m:r>
            <w:rPr>
              <w:rFonts w:ascii="Cambria Math" w:hAnsi="Cambria Math"/>
              <w:lang w:val="en-GB"/>
            </w:rPr>
            <m:t>+T;</m:t>
          </m:r>
        </m:oMath>
      </m:oMathPara>
    </w:p>
    <w:p w14:paraId="01263698" w14:textId="77777777" w:rsidR="00D416CA" w:rsidRPr="004B4E42" w:rsidRDefault="00D416CA" w:rsidP="00D416CA">
      <w:pPr>
        <w:ind w:firstLine="720"/>
        <w:jc w:val="both"/>
        <w:rPr>
          <w:rFonts w:asciiTheme="minorHAnsi" w:hAnsiTheme="minorHAnsi"/>
          <w:lang w:val="en-GB"/>
        </w:rPr>
      </w:pPr>
    </w:p>
    <w:p w14:paraId="2197FB41" w14:textId="2BD5F30A" w:rsidR="00D416CA" w:rsidRPr="004B4E42" w:rsidRDefault="00DE5C91" w:rsidP="00DA0937">
      <w:pPr>
        <w:pStyle w:val="ListParagraph"/>
        <w:numPr>
          <w:ilvl w:val="0"/>
          <w:numId w:val="38"/>
        </w:numPr>
        <w:tabs>
          <w:tab w:val="left" w:pos="0"/>
          <w:tab w:val="left" w:pos="567"/>
        </w:tabs>
        <w:spacing w:before="60" w:after="60"/>
        <w:ind w:left="0" w:firstLine="360"/>
        <w:jc w:val="both"/>
        <w:rPr>
          <w:rFonts w:asciiTheme="minorHAnsi" w:eastAsia="Calibri" w:hAnsiTheme="minorHAnsi"/>
          <w:lang w:val="en-GB"/>
        </w:rPr>
      </w:pPr>
      <w:r>
        <w:rPr>
          <w:rFonts w:asciiTheme="minorHAnsi" w:eastAsia="Calibri" w:hAnsiTheme="minorHAnsi"/>
          <w:lang w:val="en-GB"/>
        </w:rPr>
        <w:t xml:space="preserve">Tender price criterion </w:t>
      </w:r>
      <w:r w:rsidRPr="00460E52">
        <w:rPr>
          <w:rFonts w:asciiTheme="minorHAnsi" w:eastAsia="Calibri" w:hAnsiTheme="minorHAnsi"/>
          <w:i/>
          <w:iCs/>
          <w:lang w:val="en-GB"/>
        </w:rPr>
        <w:t>(C)</w:t>
      </w:r>
      <w:r w:rsidRPr="00894894">
        <w:rPr>
          <w:rFonts w:asciiTheme="minorHAnsi" w:eastAsia="Calibri" w:hAnsiTheme="minorHAnsi"/>
          <w:lang w:val="en-GB"/>
        </w:rPr>
        <w:t xml:space="preserve"> </w:t>
      </w:r>
      <w:r>
        <w:rPr>
          <w:rFonts w:asciiTheme="minorHAnsi" w:eastAsia="Calibri" w:hAnsiTheme="minorHAnsi"/>
          <w:lang w:val="en-GB"/>
        </w:rPr>
        <w:t xml:space="preserve">points </w:t>
      </w:r>
      <w:proofErr w:type="gramStart"/>
      <w:r>
        <w:rPr>
          <w:rFonts w:asciiTheme="minorHAnsi" w:eastAsia="Calibri" w:hAnsiTheme="minorHAnsi"/>
          <w:lang w:val="en-GB"/>
        </w:rPr>
        <w:t>are calculated</w:t>
      </w:r>
      <w:proofErr w:type="gramEnd"/>
      <w:r>
        <w:rPr>
          <w:rFonts w:asciiTheme="minorHAnsi" w:eastAsia="Calibri" w:hAnsiTheme="minorHAnsi"/>
          <w:lang w:val="en-GB"/>
        </w:rPr>
        <w:t xml:space="preserve"> multiplying the ration between the lowest offered price </w:t>
      </w:r>
      <w:r w:rsidRPr="00460E52">
        <w:rPr>
          <w:rFonts w:asciiTheme="minorHAnsi" w:eastAsia="Calibri" w:hAnsiTheme="minorHAnsi"/>
          <w:i/>
          <w:iCs/>
          <w:lang w:val="en-GB"/>
        </w:rPr>
        <w:t>(C</w:t>
      </w:r>
      <w:r w:rsidRPr="00460E52">
        <w:rPr>
          <w:rFonts w:asciiTheme="minorHAnsi" w:eastAsia="Calibri" w:hAnsiTheme="minorHAnsi"/>
          <w:i/>
          <w:iCs/>
          <w:vertAlign w:val="subscript"/>
          <w:lang w:val="en-GB"/>
        </w:rPr>
        <w:t>min</w:t>
      </w:r>
      <w:r w:rsidRPr="00460E52">
        <w:rPr>
          <w:rFonts w:asciiTheme="minorHAnsi" w:eastAsia="Calibri" w:hAnsiTheme="minorHAnsi"/>
          <w:i/>
          <w:iCs/>
          <w:lang w:val="en-GB"/>
        </w:rPr>
        <w:t>)</w:t>
      </w:r>
      <w:r w:rsidRPr="00894894">
        <w:rPr>
          <w:rFonts w:asciiTheme="minorHAnsi" w:eastAsia="Calibri" w:hAnsiTheme="minorHAnsi"/>
          <w:lang w:val="en-GB"/>
        </w:rPr>
        <w:t xml:space="preserve"> </w:t>
      </w:r>
      <w:r>
        <w:rPr>
          <w:rFonts w:asciiTheme="minorHAnsi" w:eastAsia="Calibri" w:hAnsiTheme="minorHAnsi"/>
          <w:lang w:val="en-GB"/>
        </w:rPr>
        <w:t xml:space="preserve">and the price of the evaluated Tender </w:t>
      </w:r>
      <w:r w:rsidRPr="00460E52">
        <w:rPr>
          <w:rFonts w:asciiTheme="minorHAnsi" w:eastAsia="Calibri" w:hAnsiTheme="minorHAnsi"/>
          <w:i/>
          <w:iCs/>
          <w:lang w:val="en-GB"/>
        </w:rPr>
        <w:t>(C</w:t>
      </w:r>
      <w:r w:rsidRPr="00460E52">
        <w:rPr>
          <w:rFonts w:asciiTheme="minorHAnsi" w:eastAsia="Calibri" w:hAnsiTheme="minorHAnsi"/>
          <w:i/>
          <w:iCs/>
          <w:vertAlign w:val="subscript"/>
          <w:lang w:val="en-GB"/>
        </w:rPr>
        <w:t>p</w:t>
      </w:r>
      <w:r w:rsidRPr="00460E52">
        <w:rPr>
          <w:rFonts w:asciiTheme="minorHAnsi" w:eastAsia="Calibri" w:hAnsiTheme="minorHAnsi"/>
          <w:i/>
          <w:iCs/>
          <w:lang w:val="en-GB"/>
        </w:rPr>
        <w:t>)</w:t>
      </w:r>
      <w:r w:rsidRPr="00894894">
        <w:rPr>
          <w:rFonts w:asciiTheme="minorHAnsi" w:eastAsia="Calibri" w:hAnsiTheme="minorHAnsi"/>
          <w:lang w:val="en-GB"/>
        </w:rPr>
        <w:t xml:space="preserve"> (</w:t>
      </w:r>
      <w:r>
        <w:rPr>
          <w:rFonts w:asciiTheme="minorHAnsi" w:eastAsia="Calibri" w:hAnsiTheme="minorHAnsi"/>
          <w:lang w:val="en-GB"/>
        </w:rPr>
        <w:t>submitted by completing the table in the Tender form</w:t>
      </w:r>
      <w:r w:rsidRPr="00894894">
        <w:rPr>
          <w:rFonts w:asciiTheme="minorHAnsi" w:eastAsia="Calibri" w:hAnsiTheme="minorHAnsi"/>
          <w:lang w:val="en-GB"/>
        </w:rPr>
        <w:t xml:space="preserve">) </w:t>
      </w:r>
      <w:r>
        <w:rPr>
          <w:rFonts w:asciiTheme="minorHAnsi" w:eastAsia="Calibri" w:hAnsiTheme="minorHAnsi"/>
          <w:lang w:val="en-GB"/>
        </w:rPr>
        <w:t xml:space="preserve">from the comparative weight of the price </w:t>
      </w:r>
      <w:r w:rsidRPr="00460E52">
        <w:rPr>
          <w:rFonts w:asciiTheme="minorHAnsi" w:eastAsia="Calibri" w:hAnsiTheme="minorHAnsi"/>
          <w:i/>
          <w:iCs/>
          <w:lang w:val="en-GB"/>
        </w:rPr>
        <w:t>(</w:t>
      </w:r>
      <w:r w:rsidRPr="00460E52">
        <w:rPr>
          <w:i/>
          <w:iCs/>
          <w:noProof/>
          <w:position w:val="-4"/>
          <w:lang w:val="en-GB" w:eastAsia="lt-LT"/>
        </w:rPr>
        <w:drawing>
          <wp:inline distT="0" distB="0" distL="0" distR="0" wp14:anchorId="7E2087F8" wp14:editId="410D3752">
            <wp:extent cx="184150" cy="146050"/>
            <wp:effectExtent l="0" t="0" r="0" b="0"/>
            <wp:docPr id="1154250732" name="Picture 1154250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4150" cy="146050"/>
                    </a:xfrm>
                    <a:prstGeom prst="rect">
                      <a:avLst/>
                    </a:prstGeom>
                    <a:noFill/>
                    <a:ln>
                      <a:noFill/>
                    </a:ln>
                  </pic:spPr>
                </pic:pic>
              </a:graphicData>
            </a:graphic>
          </wp:inline>
        </w:drawing>
      </w:r>
      <w:r w:rsidRPr="00460E52">
        <w:rPr>
          <w:rFonts w:asciiTheme="minorHAnsi" w:eastAsia="Calibri" w:hAnsiTheme="minorHAnsi"/>
          <w:i/>
          <w:iCs/>
          <w:lang w:val="en-GB"/>
        </w:rPr>
        <w:t>)</w:t>
      </w:r>
      <w:r w:rsidR="00D416CA" w:rsidRPr="004B4E42">
        <w:rPr>
          <w:rFonts w:asciiTheme="minorHAnsi" w:eastAsia="Calibri" w:hAnsiTheme="minorHAnsi"/>
          <w:lang w:val="en-GB"/>
        </w:rPr>
        <w:t xml:space="preserve">. </w:t>
      </w:r>
    </w:p>
    <w:p w14:paraId="5E8EAE49" w14:textId="77777777" w:rsidR="00D416CA" w:rsidRPr="004B4E42" w:rsidRDefault="00D416CA" w:rsidP="00D416CA">
      <w:pPr>
        <w:tabs>
          <w:tab w:val="left" w:pos="0"/>
          <w:tab w:val="left" w:pos="567"/>
        </w:tabs>
        <w:spacing w:before="60" w:after="60"/>
        <w:ind w:left="720"/>
        <w:jc w:val="both"/>
        <w:rPr>
          <w:rFonts w:asciiTheme="minorHAnsi" w:eastAsia="Calibri" w:hAnsiTheme="minorHAnsi"/>
          <w:lang w:val="en-GB"/>
        </w:rPr>
      </w:pPr>
    </w:p>
    <w:p w14:paraId="22C11B86" w14:textId="442E4B3C" w:rsidR="00D416CA" w:rsidRPr="004B4E42" w:rsidRDefault="00000000" w:rsidP="00D416CA">
      <w:pPr>
        <w:tabs>
          <w:tab w:val="left" w:pos="284"/>
          <w:tab w:val="left" w:pos="709"/>
        </w:tabs>
        <w:spacing w:before="60" w:after="60"/>
        <w:jc w:val="both"/>
        <w:rPr>
          <w:rFonts w:asciiTheme="minorHAnsi" w:eastAsia="Calibri" w:hAnsiTheme="minorHAnsi"/>
          <w:lang w:val="en-GB"/>
        </w:rPr>
      </w:pPr>
      <m:oMathPara>
        <m:oMath>
          <m:sSub>
            <m:sSubPr>
              <m:ctrlPr>
                <w:rPr>
                  <w:rFonts w:ascii="Cambria Math" w:eastAsia="Calibri" w:hAnsi="Cambria Math"/>
                  <w:i/>
                  <w:lang w:val="en-GB"/>
                </w:rPr>
              </m:ctrlPr>
            </m:sSubPr>
            <m:e>
              <m:r>
                <w:rPr>
                  <w:rFonts w:ascii="Cambria Math" w:eastAsia="Calibri" w:hAnsi="Cambria Math"/>
                  <w:lang w:val="en-GB"/>
                </w:rPr>
                <m:t>C</m:t>
              </m:r>
            </m:e>
            <m:sub/>
          </m:sSub>
          <m:r>
            <w:rPr>
              <w:rFonts w:ascii="Cambria Math" w:eastAsia="Calibri" w:hAnsi="Cambria Math"/>
              <w:lang w:val="en-GB"/>
            </w:rPr>
            <m:t>=</m:t>
          </m:r>
          <m:f>
            <m:fPr>
              <m:ctrlPr>
                <w:rPr>
                  <w:rFonts w:ascii="Cambria Math" w:eastAsia="Calibri" w:hAnsi="Cambria Math"/>
                  <w:i/>
                  <w:lang w:val="en-GB"/>
                </w:rPr>
              </m:ctrlPr>
            </m:fPr>
            <m:num>
              <m:sSub>
                <m:sSubPr>
                  <m:ctrlPr>
                    <w:rPr>
                      <w:rFonts w:ascii="Cambria Math" w:eastAsia="Calibri" w:hAnsi="Cambria Math"/>
                      <w:i/>
                      <w:lang w:val="en-GB"/>
                    </w:rPr>
                  </m:ctrlPr>
                </m:sSubPr>
                <m:e>
                  <m:r>
                    <w:rPr>
                      <w:rFonts w:ascii="Cambria Math" w:eastAsia="Calibri" w:hAnsi="Cambria Math"/>
                      <w:lang w:val="en-GB"/>
                    </w:rPr>
                    <m:t>C</m:t>
                  </m:r>
                </m:e>
                <m:sub>
                  <m:r>
                    <w:rPr>
                      <w:rFonts w:ascii="Cambria Math" w:eastAsia="Calibri" w:hAnsi="Cambria Math"/>
                      <w:lang w:val="en-GB"/>
                    </w:rPr>
                    <m:t>min</m:t>
                  </m:r>
                </m:sub>
              </m:sSub>
            </m:num>
            <m:den>
              <m:sSub>
                <m:sSubPr>
                  <m:ctrlPr>
                    <w:rPr>
                      <w:rFonts w:ascii="Cambria Math" w:eastAsia="Calibri" w:hAnsi="Cambria Math"/>
                      <w:i/>
                      <w:lang w:val="en-GB"/>
                    </w:rPr>
                  </m:ctrlPr>
                </m:sSubPr>
                <m:e>
                  <m:r>
                    <w:rPr>
                      <w:rFonts w:ascii="Cambria Math" w:eastAsia="Calibri" w:hAnsi="Cambria Math"/>
                      <w:lang w:val="en-GB"/>
                    </w:rPr>
                    <m:t>C</m:t>
                  </m:r>
                </m:e>
                <m:sub>
                  <m:r>
                    <w:rPr>
                      <w:rFonts w:ascii="Cambria Math" w:eastAsia="Calibri" w:hAnsi="Cambria Math"/>
                      <w:lang w:val="en-GB"/>
                    </w:rPr>
                    <m:t>p</m:t>
                  </m:r>
                </m:sub>
              </m:sSub>
            </m:den>
          </m:f>
          <m:r>
            <w:rPr>
              <w:rFonts w:ascii="Cambria Math" w:eastAsia="Calibri" w:hAnsi="Cambria Math"/>
              <w:lang w:val="en-GB"/>
            </w:rPr>
            <m:t xml:space="preserve"> X</m:t>
          </m:r>
        </m:oMath>
      </m:oMathPara>
    </w:p>
    <w:p w14:paraId="3F090507" w14:textId="5812BB47" w:rsidR="006B6FCD" w:rsidRPr="004B4E42" w:rsidRDefault="006B6FCD" w:rsidP="00D24B37">
      <w:pPr>
        <w:tabs>
          <w:tab w:val="left" w:pos="284"/>
          <w:tab w:val="left" w:pos="709"/>
        </w:tabs>
        <w:spacing w:before="60" w:after="60"/>
        <w:ind w:firstLine="0"/>
        <w:jc w:val="both"/>
        <w:rPr>
          <w:rFonts w:asciiTheme="minorHAnsi" w:eastAsia="Calibri" w:hAnsiTheme="minorHAnsi"/>
          <w:lang w:val="en-GB"/>
        </w:rPr>
      </w:pPr>
    </w:p>
    <w:p w14:paraId="44BB18F3" w14:textId="2E5EEC25" w:rsidR="00A838CF" w:rsidRPr="00DA0937" w:rsidRDefault="00DE5C91" w:rsidP="00DA0937">
      <w:pPr>
        <w:pStyle w:val="ListParagraph"/>
        <w:numPr>
          <w:ilvl w:val="0"/>
          <w:numId w:val="38"/>
        </w:numPr>
        <w:ind w:left="0" w:firstLine="360"/>
        <w:jc w:val="both"/>
        <w:rPr>
          <w:rFonts w:asciiTheme="minorHAnsi" w:hAnsiTheme="minorHAnsi" w:cstheme="minorHAnsi"/>
          <w:lang w:val="en-GB"/>
        </w:rPr>
      </w:pPr>
      <w:r>
        <w:rPr>
          <w:rFonts w:asciiTheme="minorHAnsi" w:hAnsiTheme="minorHAnsi" w:cstheme="minorHAnsi"/>
          <w:lang w:val="en-GB"/>
        </w:rPr>
        <w:t xml:space="preserve">Tender </w:t>
      </w:r>
      <w:r w:rsidR="00AC3F82" w:rsidRPr="004B4E42">
        <w:rPr>
          <w:rFonts w:asciiTheme="minorHAnsi" w:hAnsiTheme="minorHAnsi" w:cstheme="minorHAnsi"/>
          <w:lang w:val="en-GB"/>
        </w:rPr>
        <w:t xml:space="preserve">II </w:t>
      </w:r>
      <w:r>
        <w:rPr>
          <w:rFonts w:asciiTheme="minorHAnsi" w:hAnsiTheme="minorHAnsi" w:cstheme="minorHAnsi"/>
          <w:lang w:val="en-GB"/>
        </w:rPr>
        <w:t xml:space="preserve">criterion </w:t>
      </w:r>
      <w:r w:rsidR="00AC3F82" w:rsidRPr="004B4E42">
        <w:rPr>
          <w:rFonts w:asciiTheme="minorHAnsi" w:hAnsiTheme="minorHAnsi" w:cstheme="minorHAnsi"/>
          <w:lang w:val="en-GB"/>
        </w:rPr>
        <w:t xml:space="preserve">– </w:t>
      </w:r>
      <w:r>
        <w:rPr>
          <w:rFonts w:asciiTheme="minorHAnsi" w:hAnsiTheme="minorHAnsi" w:cstheme="minorHAnsi"/>
          <w:lang w:val="en-GB"/>
        </w:rPr>
        <w:t xml:space="preserve">Quality </w:t>
      </w:r>
      <w:r w:rsidR="00AC3F82" w:rsidRPr="00460E52">
        <w:rPr>
          <w:rFonts w:asciiTheme="minorHAnsi" w:hAnsiTheme="minorHAnsi" w:cstheme="minorHAnsi"/>
          <w:i/>
          <w:iCs/>
          <w:lang w:val="en-GB"/>
        </w:rPr>
        <w:t>(T)</w:t>
      </w:r>
      <w:r w:rsidR="00AC3F82" w:rsidRPr="004B4E42">
        <w:rPr>
          <w:rFonts w:asciiTheme="minorHAnsi" w:hAnsiTheme="minorHAnsi" w:cstheme="minorHAnsi"/>
          <w:lang w:val="en-GB"/>
        </w:rPr>
        <w:t xml:space="preserve"> </w:t>
      </w:r>
      <w:r w:rsidR="006B6FCD" w:rsidRPr="004B4E42">
        <w:rPr>
          <w:rFonts w:asciiTheme="minorHAnsi" w:hAnsiTheme="minorHAnsi" w:cstheme="minorHAnsi"/>
          <w:lang w:val="en-GB"/>
        </w:rPr>
        <w:t>1</w:t>
      </w:r>
      <w:r w:rsidR="00A838CF" w:rsidRPr="004B4E42">
        <w:rPr>
          <w:rFonts w:asciiTheme="minorHAnsi" w:hAnsiTheme="minorHAnsi" w:cstheme="minorHAnsi"/>
          <w:lang w:val="en-GB"/>
        </w:rPr>
        <w:t>-</w:t>
      </w:r>
      <w:r w:rsidR="00224822" w:rsidRPr="004B4E42">
        <w:rPr>
          <w:rFonts w:asciiTheme="minorHAnsi" w:hAnsiTheme="minorHAnsi" w:cstheme="minorHAnsi"/>
          <w:lang w:val="en-GB"/>
        </w:rPr>
        <w:t>4</w:t>
      </w:r>
      <w:r w:rsidR="00AC3F82" w:rsidRPr="004B4E42">
        <w:rPr>
          <w:rFonts w:asciiTheme="minorHAnsi" w:hAnsiTheme="minorHAnsi" w:cstheme="minorHAnsi"/>
          <w:lang w:val="en-GB"/>
        </w:rPr>
        <w:t xml:space="preserve"> paramet</w:t>
      </w:r>
      <w:r>
        <w:rPr>
          <w:rFonts w:asciiTheme="minorHAnsi" w:hAnsiTheme="minorHAnsi" w:cstheme="minorHAnsi"/>
          <w:lang w:val="en-GB"/>
        </w:rPr>
        <w:t>er points awarded following the point awarding procedure provided in Table No. 1</w:t>
      </w:r>
      <w:r w:rsidR="00A838CF" w:rsidRPr="004B4E42">
        <w:rPr>
          <w:rFonts w:asciiTheme="minorHAnsi" w:hAnsiTheme="minorHAnsi" w:cstheme="minorHAnsi"/>
          <w:lang w:val="en-GB"/>
        </w:rPr>
        <w:t>.</w:t>
      </w:r>
    </w:p>
    <w:sectPr w:rsidR="00A838CF" w:rsidRPr="00DA0937" w:rsidSect="004B4E42">
      <w:headerReference w:type="default" r:id="rId12"/>
      <w:footerReference w:type="default" r:id="rId13"/>
      <w:pgSz w:w="12240" w:h="15840"/>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1C51EC" w14:textId="77777777" w:rsidR="00FA4F87" w:rsidRDefault="00FA4F87" w:rsidP="007D649C">
      <w:r>
        <w:separator/>
      </w:r>
    </w:p>
  </w:endnote>
  <w:endnote w:type="continuationSeparator" w:id="0">
    <w:p w14:paraId="1A7ECD4C" w14:textId="77777777" w:rsidR="00FA4F87" w:rsidRDefault="00FA4F87" w:rsidP="007D649C">
      <w:r>
        <w:continuationSeparator/>
      </w:r>
    </w:p>
  </w:endnote>
  <w:endnote w:type="continuationNotice" w:id="1">
    <w:p w14:paraId="6710ABE8" w14:textId="77777777" w:rsidR="00FA4F87" w:rsidRDefault="00FA4F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emibold">
    <w:panose1 w:val="020B0702040204020203"/>
    <w:charset w:val="00"/>
    <w:family w:val="swiss"/>
    <w:pitch w:val="variable"/>
    <w:sig w:usb0="E4002EFF" w:usb1="C000E47F" w:usb2="00000009" w:usb3="00000000" w:csb0="000001FF" w:csb1="00000000"/>
  </w:font>
  <w:font w:name="EYInterstate">
    <w:altName w:val="Corbel"/>
    <w:charset w:val="BA"/>
    <w:family w:val="auto"/>
    <w:pitch w:val="variable"/>
    <w:sig w:usb0="A00002AF" w:usb1="5000206A"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EDADF" w14:textId="05D65326" w:rsidR="007539D1" w:rsidRDefault="007539D1">
    <w:pPr>
      <w:pStyle w:val="Footer"/>
    </w:pPr>
    <w:r>
      <w:rPr>
        <w:noProof/>
        <w:lang w:eastAsia="lt-LT"/>
      </w:rPr>
      <mc:AlternateContent>
        <mc:Choice Requires="wps">
          <w:drawing>
            <wp:anchor distT="0" distB="0" distL="114300" distR="114300" simplePos="0" relativeHeight="251659264" behindDoc="0" locked="0" layoutInCell="0" allowOverlap="1" wp14:anchorId="0A407C06" wp14:editId="12FCF1E8">
              <wp:simplePos x="0" y="0"/>
              <wp:positionH relativeFrom="page">
                <wp:posOffset>0</wp:posOffset>
              </wp:positionH>
              <wp:positionV relativeFrom="page">
                <wp:posOffset>9601200</wp:posOffset>
              </wp:positionV>
              <wp:extent cx="7772400" cy="266700"/>
              <wp:effectExtent l="0" t="0" r="0" b="0"/>
              <wp:wrapNone/>
              <wp:docPr id="2" name="MSIPCM75264f5ca9f59a85bcc1a44a" descr="{&quot;HashCode&quot;:-948092889,&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AB03D02" w14:textId="05AEFA73" w:rsidR="007539D1" w:rsidRPr="007539D1" w:rsidRDefault="007539D1" w:rsidP="007539D1">
                          <w:pPr>
                            <w:rPr>
                              <w:rFonts w:ascii="Calibri" w:hAnsi="Calibri" w:cs="Calibri"/>
                              <w:color w:val="000000"/>
                              <w:sz w:val="16"/>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A407C06" id="_x0000_t202" coordsize="21600,21600" o:spt="202" path="m,l,21600r21600,l21600,xe">
              <v:stroke joinstyle="miter"/>
              <v:path gradientshapeok="t" o:connecttype="rect"/>
            </v:shapetype>
            <v:shape id="MSIPCM75264f5ca9f59a85bcc1a44a" o:spid="_x0000_s1027" type="#_x0000_t202" alt="{&quot;HashCode&quot;:-948092889,&quot;Height&quot;:792.0,&quot;Width&quot;:612.0,&quot;Placement&quot;:&quot;Footer&quot;,&quot;Index&quot;:&quot;Primary&quot;,&quot;Section&quot;:1,&quot;Top&quot;:0.0,&quot;Left&quot;:0.0}" style="position:absolute;left:0;text-align:left;margin-left:0;margin-top:756pt;width:612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" o:allowincell="f" filled="f" stroked="f" strokeweight=".5pt">
              <v:textbox inset="20pt,0,,0">
                <w:txbxContent>
                  <w:p w14:paraId="2AB03D02" w14:textId="05AEFA73" w:rsidR="007539D1" w:rsidRPr="007539D1" w:rsidRDefault="007539D1" w:rsidP="007539D1">
                    <w:pPr>
                      <w:rPr>
                        <w:rFonts w:ascii="Calibri" w:hAnsi="Calibri" w:cs="Calibri"/>
                        <w:color w:val="000000"/>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880C33" w14:textId="77777777" w:rsidR="00FA4F87" w:rsidRDefault="00FA4F87" w:rsidP="007D649C">
      <w:r>
        <w:separator/>
      </w:r>
    </w:p>
  </w:footnote>
  <w:footnote w:type="continuationSeparator" w:id="0">
    <w:p w14:paraId="69DD061B" w14:textId="77777777" w:rsidR="00FA4F87" w:rsidRDefault="00FA4F87" w:rsidP="007D649C">
      <w:r>
        <w:continuationSeparator/>
      </w:r>
    </w:p>
  </w:footnote>
  <w:footnote w:type="continuationNotice" w:id="1">
    <w:p w14:paraId="395B2C2D" w14:textId="77777777" w:rsidR="00FA4F87" w:rsidRDefault="00FA4F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C4E36" w14:textId="540C5379" w:rsidR="0060430F" w:rsidRDefault="0060430F">
    <w:pPr>
      <w:pStyle w:val="Header"/>
    </w:pPr>
    <w:r>
      <w:rPr>
        <w:noProof/>
        <w:lang w:eastAsia="lt-LT"/>
      </w:rPr>
      <mc:AlternateContent>
        <mc:Choice Requires="wps">
          <w:drawing>
            <wp:anchor distT="0" distB="0" distL="114300" distR="114300" simplePos="0" relativeHeight="251657216" behindDoc="0" locked="0" layoutInCell="0" allowOverlap="1" wp14:anchorId="77EB3B85" wp14:editId="7339EF63">
              <wp:simplePos x="0" y="0"/>
              <wp:positionH relativeFrom="page">
                <wp:posOffset>0</wp:posOffset>
              </wp:positionH>
              <wp:positionV relativeFrom="page">
                <wp:posOffset>190500</wp:posOffset>
              </wp:positionV>
              <wp:extent cx="10058400" cy="252095"/>
              <wp:effectExtent l="0" t="0" r="0" b="14605"/>
              <wp:wrapNone/>
              <wp:docPr id="1" name="MSIPCM4fe84514977a4f38ce4831c5" descr="{&quot;HashCode&quot;:-481036315,&quot;Height&quot;:612.0,&quot;Width&quot;:792.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10058400" cy="252095"/>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0D216B04" w14:textId="528C9E57" w:rsidR="0060430F" w:rsidRPr="003D7065" w:rsidRDefault="0060430F" w:rsidP="003D7065">
                          <w:pPr>
                            <w:jc w:val="right"/>
                            <w:rPr>
                              <w:rFonts w:cs="Arial"/>
                              <w:color w:val="00000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77EB3B85" id="_x0000_t202" coordsize="21600,21600" o:spt="202" path="m,l,21600r21600,l21600,xe">
              <v:stroke joinstyle="miter"/>
              <v:path gradientshapeok="t" o:connecttype="rect"/>
            </v:shapetype>
            <v:shape id="MSIPCM4fe84514977a4f38ce4831c5" o:spid="_x0000_s1026" type="#_x0000_t202" alt="{&quot;HashCode&quot;:-481036315,&quot;Height&quot;:612.0,&quot;Width&quot;:792.0,&quot;Placement&quot;:&quot;Header&quot;,&quot;Index&quot;:&quot;Primary&quot;,&quot;Section&quot;:1,&quot;Top&quot;:0.0,&quot;Left&quot;:0.0}" style="position:absolute;left:0;text-align:left;margin-left:0;margin-top:15pt;width:11in;height:19.85pt;z-index:25165721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" o:allowincell="f" filled="f" stroked="f" strokeweight=".5pt">
              <v:textbox inset=",0,20pt,0">
                <w:txbxContent>
                  <w:p w14:paraId="0D216B04" w14:textId="528C9E57" w:rsidR="0060430F" w:rsidRPr="003D7065" w:rsidRDefault="0060430F" w:rsidP="003D7065">
                    <w:pPr>
                      <w:jc w:val="right"/>
                      <w:rPr>
                        <w:rFonts w:cs="Arial"/>
                        <w:color w:val="00000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078A4"/>
    <w:multiLevelType w:val="multilevel"/>
    <w:tmpl w:val="1BD4F1B2"/>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077955AD"/>
    <w:multiLevelType w:val="hybridMultilevel"/>
    <w:tmpl w:val="083A12BE"/>
    <w:lvl w:ilvl="0" w:tplc="04270019">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11202F1C"/>
    <w:multiLevelType w:val="hybridMultilevel"/>
    <w:tmpl w:val="EA50A39C"/>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167FC2"/>
    <w:multiLevelType w:val="hybridMultilevel"/>
    <w:tmpl w:val="BEE87AE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5AA5D8B"/>
    <w:multiLevelType w:val="hybridMultilevel"/>
    <w:tmpl w:val="81CA982E"/>
    <w:lvl w:ilvl="0" w:tplc="C2E20EDA">
      <w:start w:val="1"/>
      <w:numFmt w:val="decimal"/>
      <w:lvlText w:val="%1."/>
      <w:lvlJc w:val="left"/>
      <w:pPr>
        <w:ind w:left="720" w:hanging="360"/>
      </w:pPr>
      <w:rPr>
        <w:rFonts w:cs="Times New Roman" w:hint="default"/>
        <w:b w:val="0"/>
        <w:sz w:val="22"/>
        <w:szCs w:val="22"/>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75E2BA0"/>
    <w:multiLevelType w:val="hybridMultilevel"/>
    <w:tmpl w:val="B5CCEFC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1D9042D4"/>
    <w:multiLevelType w:val="hybridMultilevel"/>
    <w:tmpl w:val="DFD2F4F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1E914A1E"/>
    <w:multiLevelType w:val="hybridMultilevel"/>
    <w:tmpl w:val="EA50A39C"/>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BA5FD3"/>
    <w:multiLevelType w:val="hybridMultilevel"/>
    <w:tmpl w:val="8AE26CA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A05AEF"/>
    <w:multiLevelType w:val="hybridMultilevel"/>
    <w:tmpl w:val="439062A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93A4687"/>
    <w:multiLevelType w:val="multilevel"/>
    <w:tmpl w:val="EDA2F5F2"/>
    <w:lvl w:ilvl="0">
      <w:start w:val="8"/>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2ECB5B8B"/>
    <w:multiLevelType w:val="hybridMultilevel"/>
    <w:tmpl w:val="104A4736"/>
    <w:lvl w:ilvl="0" w:tplc="04270001">
      <w:start w:val="1"/>
      <w:numFmt w:val="bullet"/>
      <w:lvlText w:val=""/>
      <w:lvlJc w:val="left"/>
      <w:pPr>
        <w:ind w:left="643" w:hanging="360"/>
      </w:pPr>
      <w:rPr>
        <w:rFonts w:ascii="Symbol" w:hAnsi="Symbol" w:hint="default"/>
      </w:rPr>
    </w:lvl>
    <w:lvl w:ilvl="1" w:tplc="04270003" w:tentative="1">
      <w:start w:val="1"/>
      <w:numFmt w:val="bullet"/>
      <w:lvlText w:val="o"/>
      <w:lvlJc w:val="left"/>
      <w:pPr>
        <w:ind w:left="1363" w:hanging="360"/>
      </w:pPr>
      <w:rPr>
        <w:rFonts w:ascii="Courier New" w:hAnsi="Courier New" w:cs="Courier New" w:hint="default"/>
      </w:rPr>
    </w:lvl>
    <w:lvl w:ilvl="2" w:tplc="04270005" w:tentative="1">
      <w:start w:val="1"/>
      <w:numFmt w:val="bullet"/>
      <w:lvlText w:val=""/>
      <w:lvlJc w:val="left"/>
      <w:pPr>
        <w:ind w:left="2083" w:hanging="360"/>
      </w:pPr>
      <w:rPr>
        <w:rFonts w:ascii="Wingdings" w:hAnsi="Wingdings" w:hint="default"/>
      </w:rPr>
    </w:lvl>
    <w:lvl w:ilvl="3" w:tplc="04270001" w:tentative="1">
      <w:start w:val="1"/>
      <w:numFmt w:val="bullet"/>
      <w:lvlText w:val=""/>
      <w:lvlJc w:val="left"/>
      <w:pPr>
        <w:ind w:left="2803" w:hanging="360"/>
      </w:pPr>
      <w:rPr>
        <w:rFonts w:ascii="Symbol" w:hAnsi="Symbol" w:hint="default"/>
      </w:rPr>
    </w:lvl>
    <w:lvl w:ilvl="4" w:tplc="04270003" w:tentative="1">
      <w:start w:val="1"/>
      <w:numFmt w:val="bullet"/>
      <w:lvlText w:val="o"/>
      <w:lvlJc w:val="left"/>
      <w:pPr>
        <w:ind w:left="3523" w:hanging="360"/>
      </w:pPr>
      <w:rPr>
        <w:rFonts w:ascii="Courier New" w:hAnsi="Courier New" w:cs="Courier New" w:hint="default"/>
      </w:rPr>
    </w:lvl>
    <w:lvl w:ilvl="5" w:tplc="04270005" w:tentative="1">
      <w:start w:val="1"/>
      <w:numFmt w:val="bullet"/>
      <w:lvlText w:val=""/>
      <w:lvlJc w:val="left"/>
      <w:pPr>
        <w:ind w:left="4243" w:hanging="360"/>
      </w:pPr>
      <w:rPr>
        <w:rFonts w:ascii="Wingdings" w:hAnsi="Wingdings" w:hint="default"/>
      </w:rPr>
    </w:lvl>
    <w:lvl w:ilvl="6" w:tplc="04270001" w:tentative="1">
      <w:start w:val="1"/>
      <w:numFmt w:val="bullet"/>
      <w:lvlText w:val=""/>
      <w:lvlJc w:val="left"/>
      <w:pPr>
        <w:ind w:left="4963" w:hanging="360"/>
      </w:pPr>
      <w:rPr>
        <w:rFonts w:ascii="Symbol" w:hAnsi="Symbol" w:hint="default"/>
      </w:rPr>
    </w:lvl>
    <w:lvl w:ilvl="7" w:tplc="04270003" w:tentative="1">
      <w:start w:val="1"/>
      <w:numFmt w:val="bullet"/>
      <w:lvlText w:val="o"/>
      <w:lvlJc w:val="left"/>
      <w:pPr>
        <w:ind w:left="5683" w:hanging="360"/>
      </w:pPr>
      <w:rPr>
        <w:rFonts w:ascii="Courier New" w:hAnsi="Courier New" w:cs="Courier New" w:hint="default"/>
      </w:rPr>
    </w:lvl>
    <w:lvl w:ilvl="8" w:tplc="04270005" w:tentative="1">
      <w:start w:val="1"/>
      <w:numFmt w:val="bullet"/>
      <w:lvlText w:val=""/>
      <w:lvlJc w:val="left"/>
      <w:pPr>
        <w:ind w:left="6403" w:hanging="360"/>
      </w:pPr>
      <w:rPr>
        <w:rFonts w:ascii="Wingdings" w:hAnsi="Wingdings" w:hint="default"/>
      </w:rPr>
    </w:lvl>
  </w:abstractNum>
  <w:abstractNum w:abstractNumId="12" w15:restartNumberingAfterBreak="0">
    <w:nsid w:val="356F2845"/>
    <w:multiLevelType w:val="hybridMultilevel"/>
    <w:tmpl w:val="FA46FB54"/>
    <w:lvl w:ilvl="0" w:tplc="8DAA1A58">
      <w:start w:val="1"/>
      <w:numFmt w:val="decimal"/>
      <w:lvlText w:val="%1."/>
      <w:lvlJc w:val="left"/>
      <w:pPr>
        <w:ind w:left="1080" w:hanging="360"/>
      </w:pPr>
      <w:rPr>
        <w:sz w:val="2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372552AA"/>
    <w:multiLevelType w:val="hybridMultilevel"/>
    <w:tmpl w:val="FCA844B8"/>
    <w:lvl w:ilvl="0" w:tplc="D216405E">
      <w:start w:val="1"/>
      <w:numFmt w:val="bullet"/>
      <w:lvlText w:val="-"/>
      <w:lvlJc w:val="left"/>
      <w:pPr>
        <w:ind w:left="720" w:hanging="360"/>
      </w:pPr>
      <w:rPr>
        <w:rFonts w:ascii="Segoe UI Semibold" w:hAnsi="Segoe UI Semibold"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B1C52AE"/>
    <w:multiLevelType w:val="hybridMultilevel"/>
    <w:tmpl w:val="7A50F06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3B1278C"/>
    <w:multiLevelType w:val="hybridMultilevel"/>
    <w:tmpl w:val="50D6895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4635B71"/>
    <w:multiLevelType w:val="hybridMultilevel"/>
    <w:tmpl w:val="97E474CE"/>
    <w:lvl w:ilvl="0" w:tplc="66DC7268">
      <w:start w:val="1"/>
      <w:numFmt w:val="bullet"/>
      <w:lvlText w:val="-"/>
      <w:lvlJc w:val="left"/>
      <w:pPr>
        <w:ind w:left="1712" w:hanging="360"/>
      </w:pPr>
      <w:rPr>
        <w:rFonts w:ascii="Segoe UI Semibold" w:hAnsi="Segoe UI Semibold" w:hint="default"/>
        <w:color w:val="auto"/>
        <w:sz w:val="24"/>
      </w:rPr>
    </w:lvl>
    <w:lvl w:ilvl="1" w:tplc="04270003" w:tentative="1">
      <w:start w:val="1"/>
      <w:numFmt w:val="bullet"/>
      <w:lvlText w:val="o"/>
      <w:lvlJc w:val="left"/>
      <w:pPr>
        <w:ind w:left="2432" w:hanging="360"/>
      </w:pPr>
      <w:rPr>
        <w:rFonts w:ascii="Courier New" w:hAnsi="Courier New" w:cs="Courier New" w:hint="default"/>
      </w:rPr>
    </w:lvl>
    <w:lvl w:ilvl="2" w:tplc="04270005" w:tentative="1">
      <w:start w:val="1"/>
      <w:numFmt w:val="bullet"/>
      <w:lvlText w:val=""/>
      <w:lvlJc w:val="left"/>
      <w:pPr>
        <w:ind w:left="3152" w:hanging="360"/>
      </w:pPr>
      <w:rPr>
        <w:rFonts w:ascii="Wingdings" w:hAnsi="Wingdings" w:hint="default"/>
      </w:rPr>
    </w:lvl>
    <w:lvl w:ilvl="3" w:tplc="04270001" w:tentative="1">
      <w:start w:val="1"/>
      <w:numFmt w:val="bullet"/>
      <w:lvlText w:val=""/>
      <w:lvlJc w:val="left"/>
      <w:pPr>
        <w:ind w:left="3872" w:hanging="360"/>
      </w:pPr>
      <w:rPr>
        <w:rFonts w:ascii="Symbol" w:hAnsi="Symbol" w:hint="default"/>
      </w:rPr>
    </w:lvl>
    <w:lvl w:ilvl="4" w:tplc="04270003" w:tentative="1">
      <w:start w:val="1"/>
      <w:numFmt w:val="bullet"/>
      <w:lvlText w:val="o"/>
      <w:lvlJc w:val="left"/>
      <w:pPr>
        <w:ind w:left="4592" w:hanging="360"/>
      </w:pPr>
      <w:rPr>
        <w:rFonts w:ascii="Courier New" w:hAnsi="Courier New" w:cs="Courier New" w:hint="default"/>
      </w:rPr>
    </w:lvl>
    <w:lvl w:ilvl="5" w:tplc="04270005" w:tentative="1">
      <w:start w:val="1"/>
      <w:numFmt w:val="bullet"/>
      <w:lvlText w:val=""/>
      <w:lvlJc w:val="left"/>
      <w:pPr>
        <w:ind w:left="5312" w:hanging="360"/>
      </w:pPr>
      <w:rPr>
        <w:rFonts w:ascii="Wingdings" w:hAnsi="Wingdings" w:hint="default"/>
      </w:rPr>
    </w:lvl>
    <w:lvl w:ilvl="6" w:tplc="04270001" w:tentative="1">
      <w:start w:val="1"/>
      <w:numFmt w:val="bullet"/>
      <w:lvlText w:val=""/>
      <w:lvlJc w:val="left"/>
      <w:pPr>
        <w:ind w:left="6032" w:hanging="360"/>
      </w:pPr>
      <w:rPr>
        <w:rFonts w:ascii="Symbol" w:hAnsi="Symbol" w:hint="default"/>
      </w:rPr>
    </w:lvl>
    <w:lvl w:ilvl="7" w:tplc="04270003" w:tentative="1">
      <w:start w:val="1"/>
      <w:numFmt w:val="bullet"/>
      <w:lvlText w:val="o"/>
      <w:lvlJc w:val="left"/>
      <w:pPr>
        <w:ind w:left="6752" w:hanging="360"/>
      </w:pPr>
      <w:rPr>
        <w:rFonts w:ascii="Courier New" w:hAnsi="Courier New" w:cs="Courier New" w:hint="default"/>
      </w:rPr>
    </w:lvl>
    <w:lvl w:ilvl="8" w:tplc="04270005" w:tentative="1">
      <w:start w:val="1"/>
      <w:numFmt w:val="bullet"/>
      <w:lvlText w:val=""/>
      <w:lvlJc w:val="left"/>
      <w:pPr>
        <w:ind w:left="7472" w:hanging="360"/>
      </w:pPr>
      <w:rPr>
        <w:rFonts w:ascii="Wingdings" w:hAnsi="Wingdings" w:hint="default"/>
      </w:rPr>
    </w:lvl>
  </w:abstractNum>
  <w:abstractNum w:abstractNumId="17" w15:restartNumberingAfterBreak="0">
    <w:nsid w:val="44681275"/>
    <w:multiLevelType w:val="hybridMultilevel"/>
    <w:tmpl w:val="461C0C0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E8344EF"/>
    <w:multiLevelType w:val="hybridMultilevel"/>
    <w:tmpl w:val="8AE26CAC"/>
    <w:lvl w:ilvl="0" w:tplc="FFFFFFFF">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EBF4B1F"/>
    <w:multiLevelType w:val="hybridMultilevel"/>
    <w:tmpl w:val="8AE26CA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FB6511"/>
    <w:multiLevelType w:val="hybridMultilevel"/>
    <w:tmpl w:val="B1C8C5F0"/>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1" w15:restartNumberingAfterBreak="0">
    <w:nsid w:val="52560483"/>
    <w:multiLevelType w:val="hybridMultilevel"/>
    <w:tmpl w:val="BB100404"/>
    <w:lvl w:ilvl="0" w:tplc="0427000F">
      <w:start w:val="8"/>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4365B79"/>
    <w:multiLevelType w:val="hybridMultilevel"/>
    <w:tmpl w:val="0A14DE94"/>
    <w:lvl w:ilvl="0" w:tplc="D216405E">
      <w:start w:val="1"/>
      <w:numFmt w:val="bullet"/>
      <w:lvlText w:val="-"/>
      <w:lvlJc w:val="left"/>
      <w:pPr>
        <w:ind w:left="720" w:hanging="360"/>
      </w:pPr>
      <w:rPr>
        <w:rFonts w:ascii="Segoe UI Semibold" w:hAnsi="Segoe UI Semibold"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54E4709"/>
    <w:multiLevelType w:val="multilevel"/>
    <w:tmpl w:val="D07A652A"/>
    <w:lvl w:ilvl="0">
      <w:start w:val="1"/>
      <w:numFmt w:val="decimal"/>
      <w:lvlText w:val="%1."/>
      <w:lvlJc w:val="left"/>
      <w:pPr>
        <w:ind w:left="720" w:hanging="360"/>
      </w:pPr>
      <w:rPr>
        <w:rFonts w:hint="default"/>
      </w:rPr>
    </w:lvl>
    <w:lvl w:ilvl="1">
      <w:start w:val="3"/>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7B4637D"/>
    <w:multiLevelType w:val="hybridMultilevel"/>
    <w:tmpl w:val="F9389BD4"/>
    <w:lvl w:ilvl="0" w:tplc="6BA872B2">
      <w:start w:val="3"/>
      <w:numFmt w:val="lowerLetter"/>
      <w:lvlText w:val="%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84D45B3"/>
    <w:multiLevelType w:val="hybridMultilevel"/>
    <w:tmpl w:val="57721B7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A9957B4"/>
    <w:multiLevelType w:val="hybridMultilevel"/>
    <w:tmpl w:val="A838DA84"/>
    <w:lvl w:ilvl="0" w:tplc="01EE3F86">
      <w:start w:val="1"/>
      <w:numFmt w:val="bullet"/>
      <w:lvlText w:val="•"/>
      <w:lvlJc w:val="left"/>
      <w:pPr>
        <w:ind w:left="1712" w:hanging="360"/>
      </w:pPr>
      <w:rPr>
        <w:rFonts w:ascii="EYInterstate" w:hAnsi="EYInterstate" w:hint="default"/>
        <w:color w:val="FFE600"/>
        <w:sz w:val="24"/>
      </w:rPr>
    </w:lvl>
    <w:lvl w:ilvl="1" w:tplc="04270003" w:tentative="1">
      <w:start w:val="1"/>
      <w:numFmt w:val="bullet"/>
      <w:lvlText w:val="o"/>
      <w:lvlJc w:val="left"/>
      <w:pPr>
        <w:ind w:left="2432" w:hanging="360"/>
      </w:pPr>
      <w:rPr>
        <w:rFonts w:ascii="Courier New" w:hAnsi="Courier New" w:cs="Courier New" w:hint="default"/>
      </w:rPr>
    </w:lvl>
    <w:lvl w:ilvl="2" w:tplc="04270005" w:tentative="1">
      <w:start w:val="1"/>
      <w:numFmt w:val="bullet"/>
      <w:lvlText w:val=""/>
      <w:lvlJc w:val="left"/>
      <w:pPr>
        <w:ind w:left="3152" w:hanging="360"/>
      </w:pPr>
      <w:rPr>
        <w:rFonts w:ascii="Wingdings" w:hAnsi="Wingdings" w:hint="default"/>
      </w:rPr>
    </w:lvl>
    <w:lvl w:ilvl="3" w:tplc="04270001" w:tentative="1">
      <w:start w:val="1"/>
      <w:numFmt w:val="bullet"/>
      <w:lvlText w:val=""/>
      <w:lvlJc w:val="left"/>
      <w:pPr>
        <w:ind w:left="3872" w:hanging="360"/>
      </w:pPr>
      <w:rPr>
        <w:rFonts w:ascii="Symbol" w:hAnsi="Symbol" w:hint="default"/>
      </w:rPr>
    </w:lvl>
    <w:lvl w:ilvl="4" w:tplc="04270003" w:tentative="1">
      <w:start w:val="1"/>
      <w:numFmt w:val="bullet"/>
      <w:lvlText w:val="o"/>
      <w:lvlJc w:val="left"/>
      <w:pPr>
        <w:ind w:left="4592" w:hanging="360"/>
      </w:pPr>
      <w:rPr>
        <w:rFonts w:ascii="Courier New" w:hAnsi="Courier New" w:cs="Courier New" w:hint="default"/>
      </w:rPr>
    </w:lvl>
    <w:lvl w:ilvl="5" w:tplc="04270005" w:tentative="1">
      <w:start w:val="1"/>
      <w:numFmt w:val="bullet"/>
      <w:lvlText w:val=""/>
      <w:lvlJc w:val="left"/>
      <w:pPr>
        <w:ind w:left="5312" w:hanging="360"/>
      </w:pPr>
      <w:rPr>
        <w:rFonts w:ascii="Wingdings" w:hAnsi="Wingdings" w:hint="default"/>
      </w:rPr>
    </w:lvl>
    <w:lvl w:ilvl="6" w:tplc="04270001" w:tentative="1">
      <w:start w:val="1"/>
      <w:numFmt w:val="bullet"/>
      <w:lvlText w:val=""/>
      <w:lvlJc w:val="left"/>
      <w:pPr>
        <w:ind w:left="6032" w:hanging="360"/>
      </w:pPr>
      <w:rPr>
        <w:rFonts w:ascii="Symbol" w:hAnsi="Symbol" w:hint="default"/>
      </w:rPr>
    </w:lvl>
    <w:lvl w:ilvl="7" w:tplc="04270003" w:tentative="1">
      <w:start w:val="1"/>
      <w:numFmt w:val="bullet"/>
      <w:lvlText w:val="o"/>
      <w:lvlJc w:val="left"/>
      <w:pPr>
        <w:ind w:left="6752" w:hanging="360"/>
      </w:pPr>
      <w:rPr>
        <w:rFonts w:ascii="Courier New" w:hAnsi="Courier New" w:cs="Courier New" w:hint="default"/>
      </w:rPr>
    </w:lvl>
    <w:lvl w:ilvl="8" w:tplc="04270005" w:tentative="1">
      <w:start w:val="1"/>
      <w:numFmt w:val="bullet"/>
      <w:lvlText w:val=""/>
      <w:lvlJc w:val="left"/>
      <w:pPr>
        <w:ind w:left="7472" w:hanging="360"/>
      </w:pPr>
      <w:rPr>
        <w:rFonts w:ascii="Wingdings" w:hAnsi="Wingdings" w:hint="default"/>
      </w:rPr>
    </w:lvl>
  </w:abstractNum>
  <w:abstractNum w:abstractNumId="27" w15:restartNumberingAfterBreak="0">
    <w:nsid w:val="5F31136B"/>
    <w:multiLevelType w:val="multilevel"/>
    <w:tmpl w:val="717AF676"/>
    <w:lvl w:ilvl="0">
      <w:start w:val="1"/>
      <w:numFmt w:val="decimal"/>
      <w:lvlText w:val="%1."/>
      <w:lvlJc w:val="left"/>
      <w:pPr>
        <w:ind w:left="360" w:hanging="360"/>
      </w:pPr>
      <w:rPr>
        <w:rFonts w:ascii="Arial" w:eastAsia="Times New Roman" w:hAnsi="Arial" w:cs="Arial"/>
        <w:b/>
        <w:i w:val="0"/>
        <w:color w:val="auto"/>
      </w:rPr>
    </w:lvl>
    <w:lvl w:ilvl="1">
      <w:start w:val="1"/>
      <w:numFmt w:val="decimal"/>
      <w:lvlText w:val="%1.%2."/>
      <w:lvlJc w:val="left"/>
      <w:pPr>
        <w:ind w:left="862" w:hanging="720"/>
      </w:pPr>
      <w:rPr>
        <w:rFonts w:ascii="Arial" w:hAnsi="Arial" w:cs="Arial" w:hint="default"/>
        <w:b w:val="0"/>
        <w:i w:val="0"/>
        <w:iCs w:val="0"/>
        <w:color w:val="auto"/>
        <w:sz w:val="20"/>
        <w:szCs w:val="20"/>
      </w:rPr>
    </w:lvl>
    <w:lvl w:ilvl="2">
      <w:start w:val="1"/>
      <w:numFmt w:val="decimal"/>
      <w:lvlText w:val="%1.%2.%3."/>
      <w:lvlJc w:val="left"/>
      <w:pPr>
        <w:ind w:left="720" w:hanging="720"/>
      </w:pPr>
      <w:rPr>
        <w:rFonts w:hint="default"/>
        <w:b w:val="0"/>
        <w:i w:val="0"/>
        <w:iCs/>
        <w:color w:val="auto"/>
        <w:sz w:val="2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5D31F24"/>
    <w:multiLevelType w:val="hybridMultilevel"/>
    <w:tmpl w:val="B8261FB8"/>
    <w:lvl w:ilvl="0" w:tplc="6276A2A8">
      <w:start w:val="5"/>
      <w:numFmt w:val="bullet"/>
      <w:lvlText w:val=""/>
      <w:lvlJc w:val="left"/>
      <w:pPr>
        <w:ind w:left="1001" w:hanging="360"/>
      </w:pPr>
      <w:rPr>
        <w:rFonts w:ascii="Symbol" w:eastAsiaTheme="minorEastAsia" w:hAnsi="Symbol" w:cs="Arial" w:hint="default"/>
      </w:rPr>
    </w:lvl>
    <w:lvl w:ilvl="1" w:tplc="04270003" w:tentative="1">
      <w:start w:val="1"/>
      <w:numFmt w:val="bullet"/>
      <w:lvlText w:val="o"/>
      <w:lvlJc w:val="left"/>
      <w:pPr>
        <w:ind w:left="1721" w:hanging="360"/>
      </w:pPr>
      <w:rPr>
        <w:rFonts w:ascii="Courier New" w:hAnsi="Courier New" w:cs="Courier New" w:hint="default"/>
      </w:rPr>
    </w:lvl>
    <w:lvl w:ilvl="2" w:tplc="04270005" w:tentative="1">
      <w:start w:val="1"/>
      <w:numFmt w:val="bullet"/>
      <w:lvlText w:val=""/>
      <w:lvlJc w:val="left"/>
      <w:pPr>
        <w:ind w:left="2441" w:hanging="360"/>
      </w:pPr>
      <w:rPr>
        <w:rFonts w:ascii="Wingdings" w:hAnsi="Wingdings" w:hint="default"/>
      </w:rPr>
    </w:lvl>
    <w:lvl w:ilvl="3" w:tplc="04270001" w:tentative="1">
      <w:start w:val="1"/>
      <w:numFmt w:val="bullet"/>
      <w:lvlText w:val=""/>
      <w:lvlJc w:val="left"/>
      <w:pPr>
        <w:ind w:left="3161" w:hanging="360"/>
      </w:pPr>
      <w:rPr>
        <w:rFonts w:ascii="Symbol" w:hAnsi="Symbol" w:hint="default"/>
      </w:rPr>
    </w:lvl>
    <w:lvl w:ilvl="4" w:tplc="04270003" w:tentative="1">
      <w:start w:val="1"/>
      <w:numFmt w:val="bullet"/>
      <w:lvlText w:val="o"/>
      <w:lvlJc w:val="left"/>
      <w:pPr>
        <w:ind w:left="3881" w:hanging="360"/>
      </w:pPr>
      <w:rPr>
        <w:rFonts w:ascii="Courier New" w:hAnsi="Courier New" w:cs="Courier New" w:hint="default"/>
      </w:rPr>
    </w:lvl>
    <w:lvl w:ilvl="5" w:tplc="04270005" w:tentative="1">
      <w:start w:val="1"/>
      <w:numFmt w:val="bullet"/>
      <w:lvlText w:val=""/>
      <w:lvlJc w:val="left"/>
      <w:pPr>
        <w:ind w:left="4601" w:hanging="360"/>
      </w:pPr>
      <w:rPr>
        <w:rFonts w:ascii="Wingdings" w:hAnsi="Wingdings" w:hint="default"/>
      </w:rPr>
    </w:lvl>
    <w:lvl w:ilvl="6" w:tplc="04270001" w:tentative="1">
      <w:start w:val="1"/>
      <w:numFmt w:val="bullet"/>
      <w:lvlText w:val=""/>
      <w:lvlJc w:val="left"/>
      <w:pPr>
        <w:ind w:left="5321" w:hanging="360"/>
      </w:pPr>
      <w:rPr>
        <w:rFonts w:ascii="Symbol" w:hAnsi="Symbol" w:hint="default"/>
      </w:rPr>
    </w:lvl>
    <w:lvl w:ilvl="7" w:tplc="04270003" w:tentative="1">
      <w:start w:val="1"/>
      <w:numFmt w:val="bullet"/>
      <w:lvlText w:val="o"/>
      <w:lvlJc w:val="left"/>
      <w:pPr>
        <w:ind w:left="6041" w:hanging="360"/>
      </w:pPr>
      <w:rPr>
        <w:rFonts w:ascii="Courier New" w:hAnsi="Courier New" w:cs="Courier New" w:hint="default"/>
      </w:rPr>
    </w:lvl>
    <w:lvl w:ilvl="8" w:tplc="04270005" w:tentative="1">
      <w:start w:val="1"/>
      <w:numFmt w:val="bullet"/>
      <w:lvlText w:val=""/>
      <w:lvlJc w:val="left"/>
      <w:pPr>
        <w:ind w:left="6761" w:hanging="360"/>
      </w:pPr>
      <w:rPr>
        <w:rFonts w:ascii="Wingdings" w:hAnsi="Wingdings" w:hint="default"/>
      </w:rPr>
    </w:lvl>
  </w:abstractNum>
  <w:abstractNum w:abstractNumId="29" w15:restartNumberingAfterBreak="0">
    <w:nsid w:val="677F50CE"/>
    <w:multiLevelType w:val="multilevel"/>
    <w:tmpl w:val="588A114E"/>
    <w:lvl w:ilvl="0">
      <w:start w:val="14"/>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0" w15:restartNumberingAfterBreak="0">
    <w:nsid w:val="68247F5F"/>
    <w:multiLevelType w:val="hybridMultilevel"/>
    <w:tmpl w:val="7754341E"/>
    <w:styleLink w:val="Style113"/>
    <w:lvl w:ilvl="0" w:tplc="E3E20A78">
      <w:start w:val="1"/>
      <w:numFmt w:val="bullet"/>
      <w:pStyle w:val="Buletai2aslvl"/>
      <w:lvlText w:val="-"/>
      <w:lvlJc w:val="left"/>
      <w:pPr>
        <w:ind w:left="6031" w:hanging="360"/>
      </w:pPr>
      <w:rPr>
        <w:rFonts w:ascii="Segoe UI Semibold" w:hAnsi="Segoe UI Semibold" w:hint="default"/>
        <w:color w:val="FFD200"/>
        <w:sz w:val="20"/>
      </w:rPr>
    </w:lvl>
    <w:lvl w:ilvl="1" w:tplc="04270003">
      <w:start w:val="1"/>
      <w:numFmt w:val="bullet"/>
      <w:lvlText w:val="o"/>
      <w:lvlJc w:val="left"/>
      <w:pPr>
        <w:ind w:left="2443" w:hanging="360"/>
      </w:pPr>
      <w:rPr>
        <w:rFonts w:ascii="Courier New" w:hAnsi="Courier New" w:cs="Courier New" w:hint="default"/>
      </w:rPr>
    </w:lvl>
    <w:lvl w:ilvl="2" w:tplc="04270005">
      <w:start w:val="1"/>
      <w:numFmt w:val="bullet"/>
      <w:lvlText w:val=""/>
      <w:lvlJc w:val="left"/>
      <w:pPr>
        <w:ind w:left="3163" w:hanging="360"/>
      </w:pPr>
      <w:rPr>
        <w:rFonts w:ascii="Wingdings" w:hAnsi="Wingdings" w:hint="default"/>
      </w:rPr>
    </w:lvl>
    <w:lvl w:ilvl="3" w:tplc="04270001" w:tentative="1">
      <w:start w:val="1"/>
      <w:numFmt w:val="bullet"/>
      <w:lvlText w:val=""/>
      <w:lvlJc w:val="left"/>
      <w:pPr>
        <w:ind w:left="3883" w:hanging="360"/>
      </w:pPr>
      <w:rPr>
        <w:rFonts w:ascii="Symbol" w:hAnsi="Symbol" w:hint="default"/>
      </w:rPr>
    </w:lvl>
    <w:lvl w:ilvl="4" w:tplc="04270003" w:tentative="1">
      <w:start w:val="1"/>
      <w:numFmt w:val="bullet"/>
      <w:lvlText w:val="o"/>
      <w:lvlJc w:val="left"/>
      <w:pPr>
        <w:ind w:left="4603" w:hanging="360"/>
      </w:pPr>
      <w:rPr>
        <w:rFonts w:ascii="Courier New" w:hAnsi="Courier New" w:cs="Courier New" w:hint="default"/>
      </w:rPr>
    </w:lvl>
    <w:lvl w:ilvl="5" w:tplc="04270005" w:tentative="1">
      <w:start w:val="1"/>
      <w:numFmt w:val="bullet"/>
      <w:lvlText w:val=""/>
      <w:lvlJc w:val="left"/>
      <w:pPr>
        <w:ind w:left="5323" w:hanging="360"/>
      </w:pPr>
      <w:rPr>
        <w:rFonts w:ascii="Wingdings" w:hAnsi="Wingdings" w:hint="default"/>
      </w:rPr>
    </w:lvl>
    <w:lvl w:ilvl="6" w:tplc="04270001" w:tentative="1">
      <w:start w:val="1"/>
      <w:numFmt w:val="bullet"/>
      <w:lvlText w:val=""/>
      <w:lvlJc w:val="left"/>
      <w:pPr>
        <w:ind w:left="6043" w:hanging="360"/>
      </w:pPr>
      <w:rPr>
        <w:rFonts w:ascii="Symbol" w:hAnsi="Symbol" w:hint="default"/>
      </w:rPr>
    </w:lvl>
    <w:lvl w:ilvl="7" w:tplc="04270003" w:tentative="1">
      <w:start w:val="1"/>
      <w:numFmt w:val="bullet"/>
      <w:lvlText w:val="o"/>
      <w:lvlJc w:val="left"/>
      <w:pPr>
        <w:ind w:left="6763" w:hanging="360"/>
      </w:pPr>
      <w:rPr>
        <w:rFonts w:ascii="Courier New" w:hAnsi="Courier New" w:cs="Courier New" w:hint="default"/>
      </w:rPr>
    </w:lvl>
    <w:lvl w:ilvl="8" w:tplc="04270005" w:tentative="1">
      <w:start w:val="1"/>
      <w:numFmt w:val="bullet"/>
      <w:lvlText w:val=""/>
      <w:lvlJc w:val="left"/>
      <w:pPr>
        <w:ind w:left="7483" w:hanging="360"/>
      </w:pPr>
      <w:rPr>
        <w:rFonts w:ascii="Wingdings" w:hAnsi="Wingdings" w:hint="default"/>
      </w:rPr>
    </w:lvl>
  </w:abstractNum>
  <w:abstractNum w:abstractNumId="31" w15:restartNumberingAfterBreak="0">
    <w:nsid w:val="695A0008"/>
    <w:multiLevelType w:val="hybridMultilevel"/>
    <w:tmpl w:val="D9C4D01C"/>
    <w:lvl w:ilvl="0" w:tplc="04270019">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2" w15:restartNumberingAfterBreak="0">
    <w:nsid w:val="6CC169B7"/>
    <w:multiLevelType w:val="hybridMultilevel"/>
    <w:tmpl w:val="84F29E2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70A79C5"/>
    <w:multiLevelType w:val="hybridMultilevel"/>
    <w:tmpl w:val="B1C8C5F0"/>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4" w15:restartNumberingAfterBreak="0">
    <w:nsid w:val="7A3A44CD"/>
    <w:multiLevelType w:val="hybridMultilevel"/>
    <w:tmpl w:val="6674E84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B29190D"/>
    <w:multiLevelType w:val="hybridMultilevel"/>
    <w:tmpl w:val="69020C78"/>
    <w:lvl w:ilvl="0" w:tplc="01EE3F86">
      <w:start w:val="1"/>
      <w:numFmt w:val="bullet"/>
      <w:lvlText w:val="•"/>
      <w:lvlJc w:val="left"/>
      <w:pPr>
        <w:ind w:left="1712" w:hanging="360"/>
      </w:pPr>
      <w:rPr>
        <w:rFonts w:ascii="EYInterstate" w:hAnsi="EYInterstate" w:hint="default"/>
        <w:color w:val="FFE600"/>
        <w:sz w:val="24"/>
      </w:rPr>
    </w:lvl>
    <w:lvl w:ilvl="1" w:tplc="04270003" w:tentative="1">
      <w:start w:val="1"/>
      <w:numFmt w:val="bullet"/>
      <w:lvlText w:val="o"/>
      <w:lvlJc w:val="left"/>
      <w:pPr>
        <w:ind w:left="2432" w:hanging="360"/>
      </w:pPr>
      <w:rPr>
        <w:rFonts w:ascii="Courier New" w:hAnsi="Courier New" w:cs="Courier New" w:hint="default"/>
      </w:rPr>
    </w:lvl>
    <w:lvl w:ilvl="2" w:tplc="04270005" w:tentative="1">
      <w:start w:val="1"/>
      <w:numFmt w:val="bullet"/>
      <w:lvlText w:val=""/>
      <w:lvlJc w:val="left"/>
      <w:pPr>
        <w:ind w:left="3152" w:hanging="360"/>
      </w:pPr>
      <w:rPr>
        <w:rFonts w:ascii="Wingdings" w:hAnsi="Wingdings" w:hint="default"/>
      </w:rPr>
    </w:lvl>
    <w:lvl w:ilvl="3" w:tplc="04270001" w:tentative="1">
      <w:start w:val="1"/>
      <w:numFmt w:val="bullet"/>
      <w:lvlText w:val=""/>
      <w:lvlJc w:val="left"/>
      <w:pPr>
        <w:ind w:left="3872" w:hanging="360"/>
      </w:pPr>
      <w:rPr>
        <w:rFonts w:ascii="Symbol" w:hAnsi="Symbol" w:hint="default"/>
      </w:rPr>
    </w:lvl>
    <w:lvl w:ilvl="4" w:tplc="04270003" w:tentative="1">
      <w:start w:val="1"/>
      <w:numFmt w:val="bullet"/>
      <w:lvlText w:val="o"/>
      <w:lvlJc w:val="left"/>
      <w:pPr>
        <w:ind w:left="4592" w:hanging="360"/>
      </w:pPr>
      <w:rPr>
        <w:rFonts w:ascii="Courier New" w:hAnsi="Courier New" w:cs="Courier New" w:hint="default"/>
      </w:rPr>
    </w:lvl>
    <w:lvl w:ilvl="5" w:tplc="04270005" w:tentative="1">
      <w:start w:val="1"/>
      <w:numFmt w:val="bullet"/>
      <w:lvlText w:val=""/>
      <w:lvlJc w:val="left"/>
      <w:pPr>
        <w:ind w:left="5312" w:hanging="360"/>
      </w:pPr>
      <w:rPr>
        <w:rFonts w:ascii="Wingdings" w:hAnsi="Wingdings" w:hint="default"/>
      </w:rPr>
    </w:lvl>
    <w:lvl w:ilvl="6" w:tplc="04270001" w:tentative="1">
      <w:start w:val="1"/>
      <w:numFmt w:val="bullet"/>
      <w:lvlText w:val=""/>
      <w:lvlJc w:val="left"/>
      <w:pPr>
        <w:ind w:left="6032" w:hanging="360"/>
      </w:pPr>
      <w:rPr>
        <w:rFonts w:ascii="Symbol" w:hAnsi="Symbol" w:hint="default"/>
      </w:rPr>
    </w:lvl>
    <w:lvl w:ilvl="7" w:tplc="04270003" w:tentative="1">
      <w:start w:val="1"/>
      <w:numFmt w:val="bullet"/>
      <w:lvlText w:val="o"/>
      <w:lvlJc w:val="left"/>
      <w:pPr>
        <w:ind w:left="6752" w:hanging="360"/>
      </w:pPr>
      <w:rPr>
        <w:rFonts w:ascii="Courier New" w:hAnsi="Courier New" w:cs="Courier New" w:hint="default"/>
      </w:rPr>
    </w:lvl>
    <w:lvl w:ilvl="8" w:tplc="04270005" w:tentative="1">
      <w:start w:val="1"/>
      <w:numFmt w:val="bullet"/>
      <w:lvlText w:val=""/>
      <w:lvlJc w:val="left"/>
      <w:pPr>
        <w:ind w:left="7472" w:hanging="360"/>
      </w:pPr>
      <w:rPr>
        <w:rFonts w:ascii="Wingdings" w:hAnsi="Wingdings" w:hint="default"/>
      </w:rPr>
    </w:lvl>
  </w:abstractNum>
  <w:abstractNum w:abstractNumId="36" w15:restartNumberingAfterBreak="0">
    <w:nsid w:val="7EF666D1"/>
    <w:multiLevelType w:val="multilevel"/>
    <w:tmpl w:val="88FA7F1E"/>
    <w:lvl w:ilvl="0">
      <w:start w:val="12"/>
      <w:numFmt w:val="decimal"/>
      <w:lvlText w:val="%1."/>
      <w:lvlJc w:val="left"/>
      <w:pPr>
        <w:ind w:left="717" w:hanging="360"/>
      </w:pPr>
      <w:rPr>
        <w:rFonts w:hint="default"/>
      </w:rPr>
    </w:lvl>
    <w:lvl w:ilvl="1">
      <w:start w:val="1"/>
      <w:numFmt w:val="decimal"/>
      <w:isLgl/>
      <w:lvlText w:val="%1.%2."/>
      <w:lvlJc w:val="left"/>
      <w:pPr>
        <w:ind w:left="860" w:hanging="435"/>
      </w:pPr>
      <w:rPr>
        <w:rFonts w:hint="default"/>
        <w:color w:val="auto"/>
      </w:rPr>
    </w:lvl>
    <w:lvl w:ilvl="2">
      <w:start w:val="1"/>
      <w:numFmt w:val="decimal"/>
      <w:isLgl/>
      <w:lvlText w:val="%1.%2.%3."/>
      <w:lvlJc w:val="left"/>
      <w:pPr>
        <w:ind w:left="1077" w:hanging="720"/>
      </w:pPr>
      <w:rPr>
        <w:rFonts w:hint="default"/>
      </w:rPr>
    </w:lvl>
    <w:lvl w:ilvl="3">
      <w:start w:val="1"/>
      <w:numFmt w:val="decimal"/>
      <w:isLgl/>
      <w:lvlText w:val="%1.%2.%3.%4."/>
      <w:lvlJc w:val="left"/>
      <w:pPr>
        <w:ind w:left="1077" w:hanging="720"/>
      </w:pPr>
      <w:rPr>
        <w:rFonts w:hint="default"/>
      </w:rPr>
    </w:lvl>
    <w:lvl w:ilvl="4">
      <w:start w:val="1"/>
      <w:numFmt w:val="decimal"/>
      <w:isLgl/>
      <w:lvlText w:val="%1.%2.%3.%4.%5."/>
      <w:lvlJc w:val="left"/>
      <w:pPr>
        <w:ind w:left="1437" w:hanging="1080"/>
      </w:pPr>
      <w:rPr>
        <w:rFonts w:hint="default"/>
      </w:rPr>
    </w:lvl>
    <w:lvl w:ilvl="5">
      <w:start w:val="1"/>
      <w:numFmt w:val="decimal"/>
      <w:isLgl/>
      <w:lvlText w:val="%1.%2.%3.%4.%5.%6."/>
      <w:lvlJc w:val="left"/>
      <w:pPr>
        <w:ind w:left="1437" w:hanging="1080"/>
      </w:pPr>
      <w:rPr>
        <w:rFonts w:hint="default"/>
      </w:rPr>
    </w:lvl>
    <w:lvl w:ilvl="6">
      <w:start w:val="1"/>
      <w:numFmt w:val="decimal"/>
      <w:isLgl/>
      <w:lvlText w:val="%1.%2.%3.%4.%5.%6.%7."/>
      <w:lvlJc w:val="left"/>
      <w:pPr>
        <w:ind w:left="1797" w:hanging="1440"/>
      </w:pPr>
      <w:rPr>
        <w:rFonts w:hint="default"/>
      </w:rPr>
    </w:lvl>
    <w:lvl w:ilvl="7">
      <w:start w:val="1"/>
      <w:numFmt w:val="decimal"/>
      <w:isLgl/>
      <w:lvlText w:val="%1.%2.%3.%4.%5.%6.%7.%8."/>
      <w:lvlJc w:val="left"/>
      <w:pPr>
        <w:ind w:left="1797" w:hanging="1440"/>
      </w:pPr>
      <w:rPr>
        <w:rFonts w:hint="default"/>
      </w:rPr>
    </w:lvl>
    <w:lvl w:ilvl="8">
      <w:start w:val="1"/>
      <w:numFmt w:val="decimal"/>
      <w:isLgl/>
      <w:lvlText w:val="%1.%2.%3.%4.%5.%6.%7.%8.%9."/>
      <w:lvlJc w:val="left"/>
      <w:pPr>
        <w:ind w:left="2157" w:hanging="1800"/>
      </w:pPr>
      <w:rPr>
        <w:rFonts w:hint="default"/>
      </w:rPr>
    </w:lvl>
  </w:abstractNum>
  <w:num w:numId="1" w16cid:durableId="812261075">
    <w:abstractNumId w:val="6"/>
  </w:num>
  <w:num w:numId="2" w16cid:durableId="922642857">
    <w:abstractNumId w:val="33"/>
  </w:num>
  <w:num w:numId="3" w16cid:durableId="520122309">
    <w:abstractNumId w:val="27"/>
  </w:num>
  <w:num w:numId="4" w16cid:durableId="390232269">
    <w:abstractNumId w:val="4"/>
  </w:num>
  <w:num w:numId="5" w16cid:durableId="1423259666">
    <w:abstractNumId w:val="20"/>
  </w:num>
  <w:num w:numId="6" w16cid:durableId="32854022">
    <w:abstractNumId w:val="5"/>
  </w:num>
  <w:num w:numId="7" w16cid:durableId="2089030886">
    <w:abstractNumId w:val="12"/>
  </w:num>
  <w:num w:numId="8" w16cid:durableId="1785348600">
    <w:abstractNumId w:val="25"/>
  </w:num>
  <w:num w:numId="9" w16cid:durableId="170877637">
    <w:abstractNumId w:val="11"/>
  </w:num>
  <w:num w:numId="10" w16cid:durableId="542982583">
    <w:abstractNumId w:val="21"/>
  </w:num>
  <w:num w:numId="11" w16cid:durableId="1860267614">
    <w:abstractNumId w:val="31"/>
  </w:num>
  <w:num w:numId="12" w16cid:durableId="647636611">
    <w:abstractNumId w:val="1"/>
  </w:num>
  <w:num w:numId="13" w16cid:durableId="300157364">
    <w:abstractNumId w:val="24"/>
  </w:num>
  <w:num w:numId="14" w16cid:durableId="1365204264">
    <w:abstractNumId w:val="32"/>
  </w:num>
  <w:num w:numId="15" w16cid:durableId="81268574">
    <w:abstractNumId w:val="28"/>
  </w:num>
  <w:num w:numId="16" w16cid:durableId="1851946734">
    <w:abstractNumId w:val="34"/>
  </w:num>
  <w:num w:numId="17" w16cid:durableId="1747455627">
    <w:abstractNumId w:val="29"/>
  </w:num>
  <w:num w:numId="18" w16cid:durableId="1581867210">
    <w:abstractNumId w:val="9"/>
  </w:num>
  <w:num w:numId="19" w16cid:durableId="1072314274">
    <w:abstractNumId w:val="15"/>
  </w:num>
  <w:num w:numId="20" w16cid:durableId="765152625">
    <w:abstractNumId w:val="17"/>
  </w:num>
  <w:num w:numId="21" w16cid:durableId="1599829137">
    <w:abstractNumId w:val="14"/>
  </w:num>
  <w:num w:numId="22" w16cid:durableId="446897266">
    <w:abstractNumId w:val="3"/>
  </w:num>
  <w:num w:numId="23" w16cid:durableId="1551309128">
    <w:abstractNumId w:val="30"/>
    <w:lvlOverride w:ilvl="0">
      <w:lvl w:ilvl="0" w:tplc="E3E20A78">
        <w:start w:val="1"/>
        <w:numFmt w:val="bullet"/>
        <w:pStyle w:val="Buletai2aslvl"/>
        <w:lvlText w:val="-"/>
        <w:lvlJc w:val="left"/>
        <w:pPr>
          <w:ind w:left="6031" w:hanging="360"/>
        </w:pPr>
        <w:rPr>
          <w:rFonts w:ascii="Segoe UI Semibold" w:hAnsi="Segoe UI Semibold" w:hint="default"/>
          <w:color w:val="auto"/>
          <w:sz w:val="20"/>
        </w:rPr>
      </w:lvl>
    </w:lvlOverride>
  </w:num>
  <w:num w:numId="24" w16cid:durableId="1386100791">
    <w:abstractNumId w:val="16"/>
  </w:num>
  <w:num w:numId="25" w16cid:durableId="1305282302">
    <w:abstractNumId w:val="35"/>
  </w:num>
  <w:num w:numId="26" w16cid:durableId="984628040">
    <w:abstractNumId w:val="26"/>
  </w:num>
  <w:num w:numId="27" w16cid:durableId="2141874709">
    <w:abstractNumId w:val="13"/>
  </w:num>
  <w:num w:numId="28" w16cid:durableId="48114702">
    <w:abstractNumId w:val="30"/>
  </w:num>
  <w:num w:numId="29" w16cid:durableId="1914124279">
    <w:abstractNumId w:val="22"/>
  </w:num>
  <w:num w:numId="30" w16cid:durableId="1797291066">
    <w:abstractNumId w:val="23"/>
  </w:num>
  <w:num w:numId="31" w16cid:durableId="61759104">
    <w:abstractNumId w:val="36"/>
  </w:num>
  <w:num w:numId="32" w16cid:durableId="878737822">
    <w:abstractNumId w:val="10"/>
  </w:num>
  <w:num w:numId="33" w16cid:durableId="1624841843">
    <w:abstractNumId w:val="0"/>
  </w:num>
  <w:num w:numId="34" w16cid:durableId="1205479386">
    <w:abstractNumId w:val="8"/>
  </w:num>
  <w:num w:numId="35" w16cid:durableId="536239703">
    <w:abstractNumId w:val="2"/>
  </w:num>
  <w:num w:numId="36" w16cid:durableId="1953709836">
    <w:abstractNumId w:val="7"/>
  </w:num>
  <w:num w:numId="37" w16cid:durableId="1898972339">
    <w:abstractNumId w:val="19"/>
  </w:num>
  <w:num w:numId="38" w16cid:durableId="113267544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22A0"/>
    <w:rsid w:val="00001808"/>
    <w:rsid w:val="00002B7B"/>
    <w:rsid w:val="00005CEA"/>
    <w:rsid w:val="000077F5"/>
    <w:rsid w:val="00013450"/>
    <w:rsid w:val="00016D9A"/>
    <w:rsid w:val="00023469"/>
    <w:rsid w:val="00033594"/>
    <w:rsid w:val="00035494"/>
    <w:rsid w:val="00035F5A"/>
    <w:rsid w:val="000528A2"/>
    <w:rsid w:val="0005386D"/>
    <w:rsid w:val="00070F44"/>
    <w:rsid w:val="00072F44"/>
    <w:rsid w:val="0007462F"/>
    <w:rsid w:val="0007664A"/>
    <w:rsid w:val="00081C74"/>
    <w:rsid w:val="00082A5C"/>
    <w:rsid w:val="00085BA0"/>
    <w:rsid w:val="0009068B"/>
    <w:rsid w:val="00094B27"/>
    <w:rsid w:val="00096137"/>
    <w:rsid w:val="00096C67"/>
    <w:rsid w:val="000A13EA"/>
    <w:rsid w:val="000A1D97"/>
    <w:rsid w:val="000A7151"/>
    <w:rsid w:val="000A759B"/>
    <w:rsid w:val="000B1224"/>
    <w:rsid w:val="000B2C0E"/>
    <w:rsid w:val="000B7A1C"/>
    <w:rsid w:val="000C639E"/>
    <w:rsid w:val="000E3C32"/>
    <w:rsid w:val="000E70C5"/>
    <w:rsid w:val="000E74CD"/>
    <w:rsid w:val="000F1739"/>
    <w:rsid w:val="000F466A"/>
    <w:rsid w:val="000F7C6A"/>
    <w:rsid w:val="00105E46"/>
    <w:rsid w:val="00106B1F"/>
    <w:rsid w:val="00110200"/>
    <w:rsid w:val="00112B98"/>
    <w:rsid w:val="001167E1"/>
    <w:rsid w:val="0011768B"/>
    <w:rsid w:val="0012137A"/>
    <w:rsid w:val="00127509"/>
    <w:rsid w:val="00130825"/>
    <w:rsid w:val="00132A2E"/>
    <w:rsid w:val="00132C06"/>
    <w:rsid w:val="0013649A"/>
    <w:rsid w:val="00136CCA"/>
    <w:rsid w:val="00140D4E"/>
    <w:rsid w:val="001518C1"/>
    <w:rsid w:val="00152EA1"/>
    <w:rsid w:val="0015426F"/>
    <w:rsid w:val="00155838"/>
    <w:rsid w:val="001558C5"/>
    <w:rsid w:val="0016103D"/>
    <w:rsid w:val="00166AAC"/>
    <w:rsid w:val="001715CF"/>
    <w:rsid w:val="00171F5A"/>
    <w:rsid w:val="00173894"/>
    <w:rsid w:val="001769EF"/>
    <w:rsid w:val="00182DA7"/>
    <w:rsid w:val="001875DB"/>
    <w:rsid w:val="001915CD"/>
    <w:rsid w:val="001926A1"/>
    <w:rsid w:val="001A3660"/>
    <w:rsid w:val="001A3FCF"/>
    <w:rsid w:val="001A46B0"/>
    <w:rsid w:val="001A601B"/>
    <w:rsid w:val="001A6721"/>
    <w:rsid w:val="001B2B66"/>
    <w:rsid w:val="001B3D92"/>
    <w:rsid w:val="001B5802"/>
    <w:rsid w:val="001C0624"/>
    <w:rsid w:val="001C28E9"/>
    <w:rsid w:val="001C2D68"/>
    <w:rsid w:val="001C5ABF"/>
    <w:rsid w:val="001C5B31"/>
    <w:rsid w:val="001D36FC"/>
    <w:rsid w:val="001D4B26"/>
    <w:rsid w:val="001D542E"/>
    <w:rsid w:val="001D5DCB"/>
    <w:rsid w:val="001D68C0"/>
    <w:rsid w:val="001E018A"/>
    <w:rsid w:val="001E4440"/>
    <w:rsid w:val="001E4C27"/>
    <w:rsid w:val="001E634D"/>
    <w:rsid w:val="001E7460"/>
    <w:rsid w:val="001F440C"/>
    <w:rsid w:val="00204016"/>
    <w:rsid w:val="00204103"/>
    <w:rsid w:val="0020470B"/>
    <w:rsid w:val="00207BBF"/>
    <w:rsid w:val="00210C01"/>
    <w:rsid w:val="00211199"/>
    <w:rsid w:val="00214711"/>
    <w:rsid w:val="00221365"/>
    <w:rsid w:val="00221C00"/>
    <w:rsid w:val="0022248A"/>
    <w:rsid w:val="00223240"/>
    <w:rsid w:val="00224822"/>
    <w:rsid w:val="00225F46"/>
    <w:rsid w:val="00226EAA"/>
    <w:rsid w:val="00233656"/>
    <w:rsid w:val="002405E5"/>
    <w:rsid w:val="002457CE"/>
    <w:rsid w:val="002469F6"/>
    <w:rsid w:val="00247408"/>
    <w:rsid w:val="002560CB"/>
    <w:rsid w:val="00257E4C"/>
    <w:rsid w:val="00263B97"/>
    <w:rsid w:val="0026726D"/>
    <w:rsid w:val="00273495"/>
    <w:rsid w:val="00273A4A"/>
    <w:rsid w:val="00276B67"/>
    <w:rsid w:val="00287399"/>
    <w:rsid w:val="00290475"/>
    <w:rsid w:val="002A5E8D"/>
    <w:rsid w:val="002B03B4"/>
    <w:rsid w:val="002B3C93"/>
    <w:rsid w:val="002B61EA"/>
    <w:rsid w:val="002B6962"/>
    <w:rsid w:val="002C536D"/>
    <w:rsid w:val="002D6768"/>
    <w:rsid w:val="002D7BDB"/>
    <w:rsid w:val="002E072F"/>
    <w:rsid w:val="002E7276"/>
    <w:rsid w:val="002F10DF"/>
    <w:rsid w:val="002F3178"/>
    <w:rsid w:val="002F318D"/>
    <w:rsid w:val="002F4B60"/>
    <w:rsid w:val="00312731"/>
    <w:rsid w:val="00313F48"/>
    <w:rsid w:val="0031728F"/>
    <w:rsid w:val="00324F20"/>
    <w:rsid w:val="0033045A"/>
    <w:rsid w:val="003323C1"/>
    <w:rsid w:val="003323DE"/>
    <w:rsid w:val="00333909"/>
    <w:rsid w:val="00334AF1"/>
    <w:rsid w:val="0033527F"/>
    <w:rsid w:val="0034304C"/>
    <w:rsid w:val="003460C5"/>
    <w:rsid w:val="00347E7E"/>
    <w:rsid w:val="003540F6"/>
    <w:rsid w:val="0035505F"/>
    <w:rsid w:val="00355FF5"/>
    <w:rsid w:val="0036075E"/>
    <w:rsid w:val="00365B5F"/>
    <w:rsid w:val="00367EDF"/>
    <w:rsid w:val="00370A52"/>
    <w:rsid w:val="00380E3A"/>
    <w:rsid w:val="00381B12"/>
    <w:rsid w:val="003837BD"/>
    <w:rsid w:val="00392058"/>
    <w:rsid w:val="00392E21"/>
    <w:rsid w:val="00393E6C"/>
    <w:rsid w:val="0039468C"/>
    <w:rsid w:val="003A02A0"/>
    <w:rsid w:val="003A1878"/>
    <w:rsid w:val="003B1F23"/>
    <w:rsid w:val="003B246C"/>
    <w:rsid w:val="003B6DDC"/>
    <w:rsid w:val="003B768E"/>
    <w:rsid w:val="003C10CF"/>
    <w:rsid w:val="003C68E0"/>
    <w:rsid w:val="003D2E49"/>
    <w:rsid w:val="003D438B"/>
    <w:rsid w:val="003D5716"/>
    <w:rsid w:val="003D7065"/>
    <w:rsid w:val="003E303E"/>
    <w:rsid w:val="003E4BD4"/>
    <w:rsid w:val="003F156D"/>
    <w:rsid w:val="003F32A0"/>
    <w:rsid w:val="004023B0"/>
    <w:rsid w:val="0041117C"/>
    <w:rsid w:val="00414394"/>
    <w:rsid w:val="00415FE3"/>
    <w:rsid w:val="00417A48"/>
    <w:rsid w:val="004304E0"/>
    <w:rsid w:val="00431706"/>
    <w:rsid w:val="00432925"/>
    <w:rsid w:val="00435A32"/>
    <w:rsid w:val="004559B6"/>
    <w:rsid w:val="00456CFC"/>
    <w:rsid w:val="00457293"/>
    <w:rsid w:val="00460E52"/>
    <w:rsid w:val="00464398"/>
    <w:rsid w:val="00465FC6"/>
    <w:rsid w:val="00472477"/>
    <w:rsid w:val="004772E3"/>
    <w:rsid w:val="00482741"/>
    <w:rsid w:val="004908F8"/>
    <w:rsid w:val="00492355"/>
    <w:rsid w:val="00493CD7"/>
    <w:rsid w:val="00496274"/>
    <w:rsid w:val="004971CC"/>
    <w:rsid w:val="004A644E"/>
    <w:rsid w:val="004B11AE"/>
    <w:rsid w:val="004B2F8B"/>
    <w:rsid w:val="004B3C95"/>
    <w:rsid w:val="004B4E42"/>
    <w:rsid w:val="004C1A13"/>
    <w:rsid w:val="004C2956"/>
    <w:rsid w:val="004D4F58"/>
    <w:rsid w:val="004D6F2D"/>
    <w:rsid w:val="004D716F"/>
    <w:rsid w:val="004F4076"/>
    <w:rsid w:val="004F5D19"/>
    <w:rsid w:val="005003B1"/>
    <w:rsid w:val="00502F86"/>
    <w:rsid w:val="00514E58"/>
    <w:rsid w:val="0051646B"/>
    <w:rsid w:val="0051792D"/>
    <w:rsid w:val="00520BE3"/>
    <w:rsid w:val="00521D40"/>
    <w:rsid w:val="00524FF5"/>
    <w:rsid w:val="00526363"/>
    <w:rsid w:val="005274AC"/>
    <w:rsid w:val="00541BE3"/>
    <w:rsid w:val="0054280A"/>
    <w:rsid w:val="005467A7"/>
    <w:rsid w:val="00550038"/>
    <w:rsid w:val="00551290"/>
    <w:rsid w:val="00555CEC"/>
    <w:rsid w:val="00557032"/>
    <w:rsid w:val="00561C22"/>
    <w:rsid w:val="005652BE"/>
    <w:rsid w:val="00567116"/>
    <w:rsid w:val="0057039D"/>
    <w:rsid w:val="00570CAD"/>
    <w:rsid w:val="005747F6"/>
    <w:rsid w:val="00574DB5"/>
    <w:rsid w:val="00577129"/>
    <w:rsid w:val="00586340"/>
    <w:rsid w:val="00592BA1"/>
    <w:rsid w:val="00593027"/>
    <w:rsid w:val="005A2426"/>
    <w:rsid w:val="005A24AA"/>
    <w:rsid w:val="005B15BD"/>
    <w:rsid w:val="005B297A"/>
    <w:rsid w:val="005B60BF"/>
    <w:rsid w:val="005C24B5"/>
    <w:rsid w:val="005D574B"/>
    <w:rsid w:val="005E18E5"/>
    <w:rsid w:val="005E5D43"/>
    <w:rsid w:val="005E72E0"/>
    <w:rsid w:val="005F1F16"/>
    <w:rsid w:val="005F26A9"/>
    <w:rsid w:val="005F3313"/>
    <w:rsid w:val="005F48AE"/>
    <w:rsid w:val="005F6838"/>
    <w:rsid w:val="00601349"/>
    <w:rsid w:val="0060430F"/>
    <w:rsid w:val="0060598A"/>
    <w:rsid w:val="00611CA6"/>
    <w:rsid w:val="00613DAA"/>
    <w:rsid w:val="00621349"/>
    <w:rsid w:val="00624348"/>
    <w:rsid w:val="0063195F"/>
    <w:rsid w:val="006366DE"/>
    <w:rsid w:val="0064460B"/>
    <w:rsid w:val="006451CB"/>
    <w:rsid w:val="00645478"/>
    <w:rsid w:val="006473F9"/>
    <w:rsid w:val="0065565C"/>
    <w:rsid w:val="00655F9E"/>
    <w:rsid w:val="00656107"/>
    <w:rsid w:val="00672F80"/>
    <w:rsid w:val="00673BD3"/>
    <w:rsid w:val="0067686A"/>
    <w:rsid w:val="00685B21"/>
    <w:rsid w:val="006968D1"/>
    <w:rsid w:val="006A10CE"/>
    <w:rsid w:val="006A5056"/>
    <w:rsid w:val="006A54D3"/>
    <w:rsid w:val="006A713E"/>
    <w:rsid w:val="006A76B4"/>
    <w:rsid w:val="006B3307"/>
    <w:rsid w:val="006B6FCD"/>
    <w:rsid w:val="006C2A1E"/>
    <w:rsid w:val="006D767F"/>
    <w:rsid w:val="006D79F6"/>
    <w:rsid w:val="006E1710"/>
    <w:rsid w:val="006E7847"/>
    <w:rsid w:val="006F6F50"/>
    <w:rsid w:val="007009F7"/>
    <w:rsid w:val="0070333D"/>
    <w:rsid w:val="00705A25"/>
    <w:rsid w:val="00705CFE"/>
    <w:rsid w:val="00716802"/>
    <w:rsid w:val="007173DE"/>
    <w:rsid w:val="007330C3"/>
    <w:rsid w:val="007354C0"/>
    <w:rsid w:val="0073704B"/>
    <w:rsid w:val="00737330"/>
    <w:rsid w:val="00744542"/>
    <w:rsid w:val="00745074"/>
    <w:rsid w:val="007539D1"/>
    <w:rsid w:val="00760920"/>
    <w:rsid w:val="00761CC6"/>
    <w:rsid w:val="00762319"/>
    <w:rsid w:val="00767A02"/>
    <w:rsid w:val="00771030"/>
    <w:rsid w:val="007727E7"/>
    <w:rsid w:val="00777E7A"/>
    <w:rsid w:val="0078121F"/>
    <w:rsid w:val="007819F4"/>
    <w:rsid w:val="00783B11"/>
    <w:rsid w:val="007904AE"/>
    <w:rsid w:val="00794E28"/>
    <w:rsid w:val="007A52F2"/>
    <w:rsid w:val="007A73C6"/>
    <w:rsid w:val="007B28DC"/>
    <w:rsid w:val="007B2A0E"/>
    <w:rsid w:val="007B36D2"/>
    <w:rsid w:val="007B3EF4"/>
    <w:rsid w:val="007C3C28"/>
    <w:rsid w:val="007C64C3"/>
    <w:rsid w:val="007D5F5A"/>
    <w:rsid w:val="007D649C"/>
    <w:rsid w:val="007F058D"/>
    <w:rsid w:val="008004DC"/>
    <w:rsid w:val="008018A3"/>
    <w:rsid w:val="00802B75"/>
    <w:rsid w:val="00803B60"/>
    <w:rsid w:val="00805438"/>
    <w:rsid w:val="00810A64"/>
    <w:rsid w:val="0081128F"/>
    <w:rsid w:val="00811C4C"/>
    <w:rsid w:val="008165B9"/>
    <w:rsid w:val="00826D62"/>
    <w:rsid w:val="00841E1C"/>
    <w:rsid w:val="008553B3"/>
    <w:rsid w:val="0086181D"/>
    <w:rsid w:val="008637CF"/>
    <w:rsid w:val="00872CA2"/>
    <w:rsid w:val="00874A05"/>
    <w:rsid w:val="00877260"/>
    <w:rsid w:val="00895904"/>
    <w:rsid w:val="008A0E16"/>
    <w:rsid w:val="008A4DBD"/>
    <w:rsid w:val="008B014A"/>
    <w:rsid w:val="008B104E"/>
    <w:rsid w:val="008B1814"/>
    <w:rsid w:val="008B555A"/>
    <w:rsid w:val="008B6E0F"/>
    <w:rsid w:val="008B7084"/>
    <w:rsid w:val="008C0515"/>
    <w:rsid w:val="008C2207"/>
    <w:rsid w:val="008C7586"/>
    <w:rsid w:val="008D048B"/>
    <w:rsid w:val="008D1C67"/>
    <w:rsid w:val="008D4BD7"/>
    <w:rsid w:val="008E16BF"/>
    <w:rsid w:val="008E5CBF"/>
    <w:rsid w:val="008E6870"/>
    <w:rsid w:val="008E72DA"/>
    <w:rsid w:val="008F0D55"/>
    <w:rsid w:val="008F3DA3"/>
    <w:rsid w:val="008F3DAB"/>
    <w:rsid w:val="008F4409"/>
    <w:rsid w:val="008F4DC7"/>
    <w:rsid w:val="008F5001"/>
    <w:rsid w:val="00900640"/>
    <w:rsid w:val="009015F1"/>
    <w:rsid w:val="009031AA"/>
    <w:rsid w:val="00907AF2"/>
    <w:rsid w:val="009200CC"/>
    <w:rsid w:val="00923BAC"/>
    <w:rsid w:val="0092653B"/>
    <w:rsid w:val="009315B7"/>
    <w:rsid w:val="00936137"/>
    <w:rsid w:val="00940DDE"/>
    <w:rsid w:val="00951172"/>
    <w:rsid w:val="009535AF"/>
    <w:rsid w:val="009640EB"/>
    <w:rsid w:val="0096542A"/>
    <w:rsid w:val="0096632B"/>
    <w:rsid w:val="00967CD3"/>
    <w:rsid w:val="0097299B"/>
    <w:rsid w:val="009807C9"/>
    <w:rsid w:val="00984E8C"/>
    <w:rsid w:val="009852AF"/>
    <w:rsid w:val="00991B0D"/>
    <w:rsid w:val="009A7A70"/>
    <w:rsid w:val="009B47C3"/>
    <w:rsid w:val="009B5897"/>
    <w:rsid w:val="009B5A7D"/>
    <w:rsid w:val="009C0B3D"/>
    <w:rsid w:val="009D3262"/>
    <w:rsid w:val="009F03C9"/>
    <w:rsid w:val="009F245C"/>
    <w:rsid w:val="009F41A8"/>
    <w:rsid w:val="00A05272"/>
    <w:rsid w:val="00A05A1C"/>
    <w:rsid w:val="00A33A32"/>
    <w:rsid w:val="00A34520"/>
    <w:rsid w:val="00A34706"/>
    <w:rsid w:val="00A34D5B"/>
    <w:rsid w:val="00A40C92"/>
    <w:rsid w:val="00A4347E"/>
    <w:rsid w:val="00A44610"/>
    <w:rsid w:val="00A45676"/>
    <w:rsid w:val="00A46401"/>
    <w:rsid w:val="00A57D18"/>
    <w:rsid w:val="00A57E56"/>
    <w:rsid w:val="00A641E9"/>
    <w:rsid w:val="00A72370"/>
    <w:rsid w:val="00A759F4"/>
    <w:rsid w:val="00A76A9C"/>
    <w:rsid w:val="00A77D6B"/>
    <w:rsid w:val="00A77E48"/>
    <w:rsid w:val="00A8121A"/>
    <w:rsid w:val="00A83871"/>
    <w:rsid w:val="00A838CF"/>
    <w:rsid w:val="00A922A0"/>
    <w:rsid w:val="00A951F9"/>
    <w:rsid w:val="00A95357"/>
    <w:rsid w:val="00A95D16"/>
    <w:rsid w:val="00AB3CAE"/>
    <w:rsid w:val="00AB4820"/>
    <w:rsid w:val="00AB4D58"/>
    <w:rsid w:val="00AC0B06"/>
    <w:rsid w:val="00AC140F"/>
    <w:rsid w:val="00AC3F82"/>
    <w:rsid w:val="00AD29A7"/>
    <w:rsid w:val="00AD2CC7"/>
    <w:rsid w:val="00AD49DA"/>
    <w:rsid w:val="00AD550B"/>
    <w:rsid w:val="00AE084F"/>
    <w:rsid w:val="00AE22BA"/>
    <w:rsid w:val="00AE5658"/>
    <w:rsid w:val="00AE59FA"/>
    <w:rsid w:val="00AF2B01"/>
    <w:rsid w:val="00AF5527"/>
    <w:rsid w:val="00AF7F22"/>
    <w:rsid w:val="00B01068"/>
    <w:rsid w:val="00B0651C"/>
    <w:rsid w:val="00B117CC"/>
    <w:rsid w:val="00B13161"/>
    <w:rsid w:val="00B14FAB"/>
    <w:rsid w:val="00B15169"/>
    <w:rsid w:val="00B2013E"/>
    <w:rsid w:val="00B22647"/>
    <w:rsid w:val="00B24707"/>
    <w:rsid w:val="00B3557C"/>
    <w:rsid w:val="00B3634D"/>
    <w:rsid w:val="00B40260"/>
    <w:rsid w:val="00B440B2"/>
    <w:rsid w:val="00B568F2"/>
    <w:rsid w:val="00B63036"/>
    <w:rsid w:val="00B67F9C"/>
    <w:rsid w:val="00B7027F"/>
    <w:rsid w:val="00B70ECF"/>
    <w:rsid w:val="00B72CFB"/>
    <w:rsid w:val="00B74836"/>
    <w:rsid w:val="00B777D6"/>
    <w:rsid w:val="00B81031"/>
    <w:rsid w:val="00B83EF7"/>
    <w:rsid w:val="00B91FA3"/>
    <w:rsid w:val="00B94574"/>
    <w:rsid w:val="00B95D89"/>
    <w:rsid w:val="00BA60F6"/>
    <w:rsid w:val="00BB1981"/>
    <w:rsid w:val="00BB7894"/>
    <w:rsid w:val="00BC41E4"/>
    <w:rsid w:val="00BC718E"/>
    <w:rsid w:val="00BD335F"/>
    <w:rsid w:val="00BD5CF9"/>
    <w:rsid w:val="00BE076D"/>
    <w:rsid w:val="00BF38CE"/>
    <w:rsid w:val="00C011A0"/>
    <w:rsid w:val="00C01A62"/>
    <w:rsid w:val="00C0381C"/>
    <w:rsid w:val="00C042D1"/>
    <w:rsid w:val="00C0608D"/>
    <w:rsid w:val="00C13CFC"/>
    <w:rsid w:val="00C13E89"/>
    <w:rsid w:val="00C17683"/>
    <w:rsid w:val="00C24CED"/>
    <w:rsid w:val="00C27162"/>
    <w:rsid w:val="00C34BF9"/>
    <w:rsid w:val="00C34C1B"/>
    <w:rsid w:val="00C37C7E"/>
    <w:rsid w:val="00C40903"/>
    <w:rsid w:val="00C47795"/>
    <w:rsid w:val="00C51CE9"/>
    <w:rsid w:val="00C52CEF"/>
    <w:rsid w:val="00C57E51"/>
    <w:rsid w:val="00C642B1"/>
    <w:rsid w:val="00C72D6B"/>
    <w:rsid w:val="00C80785"/>
    <w:rsid w:val="00C81477"/>
    <w:rsid w:val="00C85030"/>
    <w:rsid w:val="00C9012E"/>
    <w:rsid w:val="00C921F2"/>
    <w:rsid w:val="00C97B5C"/>
    <w:rsid w:val="00CA3944"/>
    <w:rsid w:val="00CA5A19"/>
    <w:rsid w:val="00CA5EA0"/>
    <w:rsid w:val="00CB2089"/>
    <w:rsid w:val="00CB49CA"/>
    <w:rsid w:val="00CB57C2"/>
    <w:rsid w:val="00CB64DC"/>
    <w:rsid w:val="00CB78D2"/>
    <w:rsid w:val="00CC1B5E"/>
    <w:rsid w:val="00CC1D25"/>
    <w:rsid w:val="00CC48EE"/>
    <w:rsid w:val="00CC543E"/>
    <w:rsid w:val="00CD6353"/>
    <w:rsid w:val="00CD6749"/>
    <w:rsid w:val="00CD7295"/>
    <w:rsid w:val="00CE465D"/>
    <w:rsid w:val="00CE68A8"/>
    <w:rsid w:val="00CF22C7"/>
    <w:rsid w:val="00CF40FD"/>
    <w:rsid w:val="00CF4D5D"/>
    <w:rsid w:val="00D015D5"/>
    <w:rsid w:val="00D01D03"/>
    <w:rsid w:val="00D03BBD"/>
    <w:rsid w:val="00D05DF6"/>
    <w:rsid w:val="00D13ACA"/>
    <w:rsid w:val="00D13C9E"/>
    <w:rsid w:val="00D1472D"/>
    <w:rsid w:val="00D15F24"/>
    <w:rsid w:val="00D201EF"/>
    <w:rsid w:val="00D206DD"/>
    <w:rsid w:val="00D24B37"/>
    <w:rsid w:val="00D2734D"/>
    <w:rsid w:val="00D321BC"/>
    <w:rsid w:val="00D416CA"/>
    <w:rsid w:val="00D4247B"/>
    <w:rsid w:val="00D526D4"/>
    <w:rsid w:val="00D55854"/>
    <w:rsid w:val="00D56291"/>
    <w:rsid w:val="00D80366"/>
    <w:rsid w:val="00D8212A"/>
    <w:rsid w:val="00D82C92"/>
    <w:rsid w:val="00D9020C"/>
    <w:rsid w:val="00D950E4"/>
    <w:rsid w:val="00D95407"/>
    <w:rsid w:val="00D97798"/>
    <w:rsid w:val="00DA0937"/>
    <w:rsid w:val="00DA2F9C"/>
    <w:rsid w:val="00DA5B6E"/>
    <w:rsid w:val="00DA67E1"/>
    <w:rsid w:val="00DB4551"/>
    <w:rsid w:val="00DC3EFF"/>
    <w:rsid w:val="00DD523A"/>
    <w:rsid w:val="00DD69B0"/>
    <w:rsid w:val="00DE451F"/>
    <w:rsid w:val="00DE477B"/>
    <w:rsid w:val="00DE4C6E"/>
    <w:rsid w:val="00DE5C91"/>
    <w:rsid w:val="00DE69B9"/>
    <w:rsid w:val="00DF2106"/>
    <w:rsid w:val="00DF2C31"/>
    <w:rsid w:val="00DF2F0F"/>
    <w:rsid w:val="00DF416E"/>
    <w:rsid w:val="00DF49BD"/>
    <w:rsid w:val="00E05E23"/>
    <w:rsid w:val="00E075C1"/>
    <w:rsid w:val="00E15C36"/>
    <w:rsid w:val="00E20226"/>
    <w:rsid w:val="00E25895"/>
    <w:rsid w:val="00E27B05"/>
    <w:rsid w:val="00E3360D"/>
    <w:rsid w:val="00E33F7F"/>
    <w:rsid w:val="00E42427"/>
    <w:rsid w:val="00E47649"/>
    <w:rsid w:val="00E5268E"/>
    <w:rsid w:val="00E53D06"/>
    <w:rsid w:val="00E63850"/>
    <w:rsid w:val="00E73969"/>
    <w:rsid w:val="00E73C6E"/>
    <w:rsid w:val="00E80168"/>
    <w:rsid w:val="00E84C02"/>
    <w:rsid w:val="00E85C98"/>
    <w:rsid w:val="00E944BF"/>
    <w:rsid w:val="00E961B6"/>
    <w:rsid w:val="00E96ECA"/>
    <w:rsid w:val="00EA7D1A"/>
    <w:rsid w:val="00EB0021"/>
    <w:rsid w:val="00EC208C"/>
    <w:rsid w:val="00EC20D2"/>
    <w:rsid w:val="00EC6AF4"/>
    <w:rsid w:val="00ED1EAE"/>
    <w:rsid w:val="00ED3D05"/>
    <w:rsid w:val="00EE28D7"/>
    <w:rsid w:val="00EE300C"/>
    <w:rsid w:val="00EE328E"/>
    <w:rsid w:val="00EE3BEB"/>
    <w:rsid w:val="00EE4DFB"/>
    <w:rsid w:val="00EE6066"/>
    <w:rsid w:val="00EE66BF"/>
    <w:rsid w:val="00EF1DCA"/>
    <w:rsid w:val="00F01090"/>
    <w:rsid w:val="00F01322"/>
    <w:rsid w:val="00F04399"/>
    <w:rsid w:val="00F1176A"/>
    <w:rsid w:val="00F12CA3"/>
    <w:rsid w:val="00F13B6E"/>
    <w:rsid w:val="00F13C14"/>
    <w:rsid w:val="00F27E73"/>
    <w:rsid w:val="00F32546"/>
    <w:rsid w:val="00F32C1A"/>
    <w:rsid w:val="00F421D9"/>
    <w:rsid w:val="00F43246"/>
    <w:rsid w:val="00F433F7"/>
    <w:rsid w:val="00F452B7"/>
    <w:rsid w:val="00F4798E"/>
    <w:rsid w:val="00F53166"/>
    <w:rsid w:val="00F606CD"/>
    <w:rsid w:val="00F61C01"/>
    <w:rsid w:val="00F63B83"/>
    <w:rsid w:val="00F64E72"/>
    <w:rsid w:val="00F674FA"/>
    <w:rsid w:val="00F72BD1"/>
    <w:rsid w:val="00F72CE5"/>
    <w:rsid w:val="00F83CAE"/>
    <w:rsid w:val="00F86256"/>
    <w:rsid w:val="00F87F65"/>
    <w:rsid w:val="00F90112"/>
    <w:rsid w:val="00F97375"/>
    <w:rsid w:val="00FA01C9"/>
    <w:rsid w:val="00FA0E68"/>
    <w:rsid w:val="00FA4AA4"/>
    <w:rsid w:val="00FA4F87"/>
    <w:rsid w:val="00FB4D41"/>
    <w:rsid w:val="00FB6742"/>
    <w:rsid w:val="00FC4D43"/>
    <w:rsid w:val="00FD0403"/>
    <w:rsid w:val="00FD23FD"/>
    <w:rsid w:val="00FD61E9"/>
    <w:rsid w:val="00FD79E9"/>
    <w:rsid w:val="00FF2366"/>
    <w:rsid w:val="00FF2C00"/>
    <w:rsid w:val="00FF6964"/>
    <w:rsid w:val="00FF6A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65C918"/>
  <w15:chartTrackingRefBased/>
  <w15:docId w15:val="{CE374CEF-D7B8-4ADF-8BEA-981733380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2D68"/>
    <w:pPr>
      <w:spacing w:after="0" w:line="240" w:lineRule="auto"/>
      <w:ind w:firstLine="357"/>
    </w:pPr>
    <w:rPr>
      <w:rFonts w:ascii="Arial" w:hAnsi="Arial"/>
      <w:lang w:val="lt-LT"/>
    </w:rPr>
  </w:style>
  <w:style w:type="paragraph" w:styleId="Heading1">
    <w:name w:val="heading 1"/>
    <w:basedOn w:val="Normal"/>
    <w:next w:val="Normal"/>
    <w:link w:val="Heading1Char"/>
    <w:qFormat/>
    <w:rsid w:val="00B95D89"/>
    <w:pPr>
      <w:keepNext/>
      <w:ind w:firstLine="0"/>
      <w:outlineLvl w:val="0"/>
    </w:pPr>
    <w:rPr>
      <w:rFonts w:ascii="Times New Roman" w:eastAsia="Times New Roman" w:hAnsi="Times New Roman" w:cs="Times New Roman"/>
      <w:sz w:val="24"/>
      <w:szCs w:val="24"/>
    </w:rPr>
  </w:style>
  <w:style w:type="paragraph" w:styleId="Heading2">
    <w:name w:val="heading 2"/>
    <w:basedOn w:val="Normal"/>
    <w:next w:val="Normal"/>
    <w:link w:val="Heading2Char"/>
    <w:uiPriority w:val="9"/>
    <w:semiHidden/>
    <w:unhideWhenUsed/>
    <w:qFormat/>
    <w:rsid w:val="00D416C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4">
    <w:name w:val="heading 4"/>
    <w:basedOn w:val="Normal"/>
    <w:next w:val="Normal"/>
    <w:link w:val="Heading4Char"/>
    <w:uiPriority w:val="9"/>
    <w:unhideWhenUsed/>
    <w:qFormat/>
    <w:rsid w:val="00D2734D"/>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ing,ERP-List Paragraph,List Paragraph1,List Paragraph11,Bullet EY,List Paragraph2,Paragraph,List Paragraph Red,Buletai,List Paragraph21,lp1,Bullet 1,Use Case List Paragraph,List Paragraph111,List not in Table,List (services)"/>
    <w:basedOn w:val="Normal"/>
    <w:link w:val="ListParagraphChar"/>
    <w:uiPriority w:val="34"/>
    <w:qFormat/>
    <w:rsid w:val="001C2D68"/>
    <w:pPr>
      <w:ind w:left="720"/>
      <w:contextualSpacing/>
    </w:pPr>
  </w:style>
  <w:style w:type="character" w:styleId="CommentReference">
    <w:name w:val="annotation reference"/>
    <w:basedOn w:val="DefaultParagraphFont"/>
    <w:unhideWhenUsed/>
    <w:rsid w:val="001C2D68"/>
    <w:rPr>
      <w:sz w:val="16"/>
      <w:szCs w:val="16"/>
    </w:rPr>
  </w:style>
  <w:style w:type="paragraph" w:styleId="CommentText">
    <w:name w:val="annotation text"/>
    <w:basedOn w:val="Normal"/>
    <w:link w:val="CommentTextChar"/>
    <w:uiPriority w:val="99"/>
    <w:unhideWhenUsed/>
    <w:rsid w:val="001C2D68"/>
    <w:rPr>
      <w:sz w:val="20"/>
      <w:szCs w:val="20"/>
    </w:rPr>
  </w:style>
  <w:style w:type="character" w:customStyle="1" w:styleId="CommentTextChar">
    <w:name w:val="Comment Text Char"/>
    <w:basedOn w:val="DefaultParagraphFont"/>
    <w:link w:val="CommentText"/>
    <w:uiPriority w:val="99"/>
    <w:rsid w:val="001C2D68"/>
    <w:rPr>
      <w:rFonts w:ascii="Arial" w:hAnsi="Arial"/>
      <w:sz w:val="20"/>
      <w:szCs w:val="20"/>
      <w:lang w:val="lt-LT"/>
    </w:rPr>
  </w:style>
  <w:style w:type="table" w:styleId="TableGrid">
    <w:name w:val="Table Grid"/>
    <w:basedOn w:val="TableNormal"/>
    <w:uiPriority w:val="59"/>
    <w:rsid w:val="001C2D68"/>
    <w:pPr>
      <w:spacing w:after="0" w:line="240" w:lineRule="auto"/>
    </w:pPr>
    <w:rPr>
      <w:rFonts w:ascii="Times New Roman" w:eastAsia="Times New Roman" w:hAnsi="Times New Roman" w:cs="Times New Roman"/>
      <w:sz w:val="20"/>
      <w:szCs w:val="20"/>
      <w:lang w:val="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Numbering Char,ERP-List Paragraph Char,List Paragraph1 Char,List Paragraph11 Char,Bullet EY Char,List Paragraph2 Char,Paragraph Char,List Paragraph Red Char,Buletai Char,List Paragraph21 Char,lp1 Char,Bullet 1 Char"/>
    <w:basedOn w:val="DefaultParagraphFont"/>
    <w:link w:val="ListParagraph"/>
    <w:uiPriority w:val="99"/>
    <w:qFormat/>
    <w:locked/>
    <w:rsid w:val="001C2D68"/>
    <w:rPr>
      <w:rFonts w:ascii="Arial" w:hAnsi="Arial"/>
      <w:lang w:val="lt-LT"/>
    </w:rPr>
  </w:style>
  <w:style w:type="character" w:customStyle="1" w:styleId="Laukeliai">
    <w:name w:val="Laukeliai"/>
    <w:basedOn w:val="DefaultParagraphFont"/>
    <w:uiPriority w:val="1"/>
    <w:rsid w:val="001C2D68"/>
    <w:rPr>
      <w:rFonts w:ascii="Arial" w:hAnsi="Arial"/>
      <w:sz w:val="20"/>
    </w:rPr>
  </w:style>
  <w:style w:type="paragraph" w:styleId="BalloonText">
    <w:name w:val="Balloon Text"/>
    <w:basedOn w:val="Normal"/>
    <w:link w:val="BalloonTextChar"/>
    <w:uiPriority w:val="99"/>
    <w:semiHidden/>
    <w:unhideWhenUsed/>
    <w:rsid w:val="001C2D6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C2D68"/>
    <w:rPr>
      <w:rFonts w:ascii="Segoe UI" w:hAnsi="Segoe UI" w:cs="Segoe UI"/>
      <w:sz w:val="18"/>
      <w:szCs w:val="18"/>
      <w:lang w:val="lt-LT"/>
    </w:rPr>
  </w:style>
  <w:style w:type="table" w:styleId="GridTable4-Accent5">
    <w:name w:val="Grid Table 4 Accent 5"/>
    <w:basedOn w:val="TableNormal"/>
    <w:uiPriority w:val="49"/>
    <w:rsid w:val="009B5897"/>
    <w:pPr>
      <w:spacing w:after="0" w:line="240" w:lineRule="auto"/>
    </w:pPr>
    <w:rPr>
      <w:lang w:val="lt-LT"/>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styleId="FootnoteText">
    <w:name w:val="footnote text"/>
    <w:basedOn w:val="Normal"/>
    <w:link w:val="FootnoteTextChar"/>
    <w:uiPriority w:val="99"/>
    <w:semiHidden/>
    <w:unhideWhenUsed/>
    <w:rsid w:val="007D649C"/>
    <w:rPr>
      <w:sz w:val="20"/>
      <w:szCs w:val="20"/>
    </w:rPr>
  </w:style>
  <w:style w:type="character" w:customStyle="1" w:styleId="FootnoteTextChar">
    <w:name w:val="Footnote Text Char"/>
    <w:basedOn w:val="DefaultParagraphFont"/>
    <w:link w:val="FootnoteText"/>
    <w:uiPriority w:val="99"/>
    <w:semiHidden/>
    <w:rsid w:val="007D649C"/>
    <w:rPr>
      <w:rFonts w:ascii="Arial" w:hAnsi="Arial"/>
      <w:sz w:val="20"/>
      <w:szCs w:val="20"/>
      <w:lang w:val="lt-LT"/>
    </w:rPr>
  </w:style>
  <w:style w:type="character" w:styleId="FootnoteReference">
    <w:name w:val="footnote reference"/>
    <w:basedOn w:val="DefaultParagraphFont"/>
    <w:uiPriority w:val="99"/>
    <w:semiHidden/>
    <w:unhideWhenUsed/>
    <w:rsid w:val="007D649C"/>
    <w:rPr>
      <w:vertAlign w:val="superscript"/>
    </w:rPr>
  </w:style>
  <w:style w:type="paragraph" w:styleId="CommentSubject">
    <w:name w:val="annotation subject"/>
    <w:basedOn w:val="CommentText"/>
    <w:next w:val="CommentText"/>
    <w:link w:val="CommentSubjectChar"/>
    <w:uiPriority w:val="99"/>
    <w:semiHidden/>
    <w:unhideWhenUsed/>
    <w:rsid w:val="00013450"/>
    <w:rPr>
      <w:b/>
      <w:bCs/>
    </w:rPr>
  </w:style>
  <w:style w:type="character" w:customStyle="1" w:styleId="CommentSubjectChar">
    <w:name w:val="Comment Subject Char"/>
    <w:basedOn w:val="CommentTextChar"/>
    <w:link w:val="CommentSubject"/>
    <w:uiPriority w:val="99"/>
    <w:semiHidden/>
    <w:rsid w:val="00013450"/>
    <w:rPr>
      <w:rFonts w:ascii="Arial" w:hAnsi="Arial"/>
      <w:b/>
      <w:bCs/>
      <w:sz w:val="20"/>
      <w:szCs w:val="20"/>
      <w:lang w:val="lt-LT"/>
    </w:rPr>
  </w:style>
  <w:style w:type="character" w:customStyle="1" w:styleId="Heading1Char">
    <w:name w:val="Heading 1 Char"/>
    <w:basedOn w:val="DefaultParagraphFont"/>
    <w:link w:val="Heading1"/>
    <w:rsid w:val="00B95D89"/>
    <w:rPr>
      <w:rFonts w:ascii="Times New Roman" w:eastAsia="Times New Roman" w:hAnsi="Times New Roman" w:cs="Times New Roman"/>
      <w:sz w:val="24"/>
      <w:szCs w:val="24"/>
      <w:lang w:val="lt-LT"/>
    </w:rPr>
  </w:style>
  <w:style w:type="paragraph" w:styleId="Header">
    <w:name w:val="header"/>
    <w:basedOn w:val="Normal"/>
    <w:link w:val="HeaderChar"/>
    <w:unhideWhenUsed/>
    <w:rsid w:val="001D68C0"/>
    <w:pPr>
      <w:tabs>
        <w:tab w:val="center" w:pos="4819"/>
        <w:tab w:val="right" w:pos="9638"/>
      </w:tabs>
    </w:pPr>
  </w:style>
  <w:style w:type="character" w:customStyle="1" w:styleId="HeaderChar">
    <w:name w:val="Header Char"/>
    <w:basedOn w:val="DefaultParagraphFont"/>
    <w:link w:val="Header"/>
    <w:rsid w:val="00761CC6"/>
    <w:rPr>
      <w:rFonts w:ascii="Arial" w:hAnsi="Arial"/>
      <w:lang w:val="lt-LT"/>
    </w:rPr>
  </w:style>
  <w:style w:type="paragraph" w:styleId="Footer">
    <w:name w:val="footer"/>
    <w:basedOn w:val="Normal"/>
    <w:link w:val="FooterChar"/>
    <w:uiPriority w:val="99"/>
    <w:unhideWhenUsed/>
    <w:rsid w:val="001D68C0"/>
    <w:pPr>
      <w:tabs>
        <w:tab w:val="center" w:pos="4819"/>
        <w:tab w:val="right" w:pos="9638"/>
      </w:tabs>
    </w:pPr>
  </w:style>
  <w:style w:type="character" w:customStyle="1" w:styleId="FooterChar">
    <w:name w:val="Footer Char"/>
    <w:basedOn w:val="DefaultParagraphFont"/>
    <w:link w:val="Footer"/>
    <w:uiPriority w:val="99"/>
    <w:rsid w:val="00761CC6"/>
    <w:rPr>
      <w:rFonts w:ascii="Arial" w:hAnsi="Arial"/>
      <w:lang w:val="lt-LT"/>
    </w:rPr>
  </w:style>
  <w:style w:type="paragraph" w:styleId="NormalWeb">
    <w:name w:val="Normal (Web)"/>
    <w:basedOn w:val="Normal"/>
    <w:uiPriority w:val="99"/>
    <w:semiHidden/>
    <w:unhideWhenUsed/>
    <w:rsid w:val="0035505F"/>
    <w:pPr>
      <w:spacing w:before="100" w:beforeAutospacing="1" w:after="100" w:afterAutospacing="1"/>
      <w:ind w:firstLine="0"/>
    </w:pPr>
    <w:rPr>
      <w:rFonts w:ascii="Times New Roman" w:hAnsi="Times New Roman" w:cs="Times New Roman"/>
      <w:sz w:val="24"/>
      <w:szCs w:val="24"/>
      <w:lang w:eastAsia="lt-LT"/>
    </w:rPr>
  </w:style>
  <w:style w:type="character" w:styleId="Hyperlink">
    <w:name w:val="Hyperlink"/>
    <w:basedOn w:val="DefaultParagraphFont"/>
    <w:uiPriority w:val="99"/>
    <w:unhideWhenUsed/>
    <w:rsid w:val="00221365"/>
    <w:rPr>
      <w:color w:val="0563C1" w:themeColor="hyperlink"/>
      <w:u w:val="single"/>
    </w:rPr>
  </w:style>
  <w:style w:type="character" w:styleId="FollowedHyperlink">
    <w:name w:val="FollowedHyperlink"/>
    <w:basedOn w:val="DefaultParagraphFont"/>
    <w:uiPriority w:val="99"/>
    <w:semiHidden/>
    <w:unhideWhenUsed/>
    <w:rsid w:val="00CB2089"/>
    <w:rPr>
      <w:color w:val="954F72" w:themeColor="followedHyperlink"/>
      <w:u w:val="single"/>
    </w:rPr>
  </w:style>
  <w:style w:type="paragraph" w:customStyle="1" w:styleId="Tekstas">
    <w:name w:val="Tekstas"/>
    <w:uiPriority w:val="99"/>
    <w:rsid w:val="00F64E72"/>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customStyle="1" w:styleId="Heading4Char">
    <w:name w:val="Heading 4 Char"/>
    <w:basedOn w:val="DefaultParagraphFont"/>
    <w:link w:val="Heading4"/>
    <w:uiPriority w:val="9"/>
    <w:rsid w:val="00D2734D"/>
    <w:rPr>
      <w:rFonts w:asciiTheme="majorHAnsi" w:eastAsiaTheme="majorEastAsia" w:hAnsiTheme="majorHAnsi" w:cstheme="majorBidi"/>
      <w:i/>
      <w:iCs/>
      <w:color w:val="2E74B5" w:themeColor="accent1" w:themeShade="BF"/>
      <w:lang w:val="lt-LT"/>
    </w:rPr>
  </w:style>
  <w:style w:type="paragraph" w:customStyle="1" w:styleId="1stbullet">
    <w:name w:val="_1st bullet"/>
    <w:basedOn w:val="Normal"/>
    <w:link w:val="1stbulletChar"/>
    <w:uiPriority w:val="99"/>
    <w:rsid w:val="00D2734D"/>
    <w:pPr>
      <w:tabs>
        <w:tab w:val="left" w:pos="567"/>
      </w:tabs>
      <w:spacing w:after="120"/>
      <w:ind w:firstLine="0"/>
      <w:jc w:val="both"/>
    </w:pPr>
    <w:rPr>
      <w:rFonts w:eastAsia="Arial Unicode MS" w:cs="Arial"/>
      <w:kern w:val="12"/>
      <w:sz w:val="24"/>
      <w:szCs w:val="24"/>
    </w:rPr>
  </w:style>
  <w:style w:type="paragraph" w:customStyle="1" w:styleId="Buletai2aslvl">
    <w:name w:val="Buletai 2as lvl"/>
    <w:basedOn w:val="1stbullet"/>
    <w:link w:val="Buletai2aslvlChar"/>
    <w:qFormat/>
    <w:rsid w:val="00D2734D"/>
    <w:pPr>
      <w:numPr>
        <w:numId w:val="23"/>
      </w:numPr>
      <w:spacing w:before="120" w:line="276" w:lineRule="auto"/>
    </w:pPr>
  </w:style>
  <w:style w:type="character" w:customStyle="1" w:styleId="1stbulletChar">
    <w:name w:val="_1st bullet Char"/>
    <w:basedOn w:val="DefaultParagraphFont"/>
    <w:link w:val="1stbullet"/>
    <w:uiPriority w:val="99"/>
    <w:rsid w:val="00D2734D"/>
    <w:rPr>
      <w:rFonts w:ascii="Arial" w:eastAsia="Arial Unicode MS" w:hAnsi="Arial" w:cs="Arial"/>
      <w:kern w:val="12"/>
      <w:sz w:val="24"/>
      <w:szCs w:val="24"/>
      <w:lang w:val="lt-LT"/>
    </w:rPr>
  </w:style>
  <w:style w:type="character" w:customStyle="1" w:styleId="Buletai2aslvlChar">
    <w:name w:val="Buletai 2as lvl Char"/>
    <w:basedOn w:val="1stbulletChar"/>
    <w:link w:val="Buletai2aslvl"/>
    <w:rsid w:val="00D2734D"/>
    <w:rPr>
      <w:rFonts w:ascii="Arial" w:eastAsia="Arial Unicode MS" w:hAnsi="Arial" w:cs="Arial"/>
      <w:kern w:val="12"/>
      <w:sz w:val="24"/>
      <w:szCs w:val="24"/>
      <w:lang w:val="lt-LT"/>
    </w:rPr>
  </w:style>
  <w:style w:type="numbering" w:customStyle="1" w:styleId="Style113">
    <w:name w:val="Style113"/>
    <w:uiPriority w:val="99"/>
    <w:rsid w:val="00D2734D"/>
    <w:pPr>
      <w:numPr>
        <w:numId w:val="28"/>
      </w:numPr>
    </w:pPr>
  </w:style>
  <w:style w:type="paragraph" w:styleId="Revision">
    <w:name w:val="Revision"/>
    <w:hidden/>
    <w:uiPriority w:val="99"/>
    <w:semiHidden/>
    <w:rsid w:val="002E7276"/>
    <w:pPr>
      <w:spacing w:after="0" w:line="240" w:lineRule="auto"/>
    </w:pPr>
    <w:rPr>
      <w:rFonts w:ascii="Arial" w:hAnsi="Arial"/>
      <w:lang w:val="lt-LT"/>
    </w:rPr>
  </w:style>
  <w:style w:type="character" w:customStyle="1" w:styleId="Heading2Char">
    <w:name w:val="Heading 2 Char"/>
    <w:basedOn w:val="DefaultParagraphFont"/>
    <w:link w:val="Heading2"/>
    <w:uiPriority w:val="9"/>
    <w:semiHidden/>
    <w:rsid w:val="00D416CA"/>
    <w:rPr>
      <w:rFonts w:asciiTheme="majorHAnsi" w:eastAsiaTheme="majorEastAsia" w:hAnsiTheme="majorHAnsi" w:cstheme="majorBidi"/>
      <w:color w:val="2E74B5" w:themeColor="accent1" w:themeShade="BF"/>
      <w:sz w:val="26"/>
      <w:szCs w:val="26"/>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92365">
      <w:bodyDiv w:val="1"/>
      <w:marLeft w:val="0"/>
      <w:marRight w:val="0"/>
      <w:marTop w:val="0"/>
      <w:marBottom w:val="0"/>
      <w:divBdr>
        <w:top w:val="none" w:sz="0" w:space="0" w:color="auto"/>
        <w:left w:val="none" w:sz="0" w:space="0" w:color="auto"/>
        <w:bottom w:val="none" w:sz="0" w:space="0" w:color="auto"/>
        <w:right w:val="none" w:sz="0" w:space="0" w:color="auto"/>
      </w:divBdr>
    </w:div>
    <w:div w:id="187572895">
      <w:bodyDiv w:val="1"/>
      <w:marLeft w:val="0"/>
      <w:marRight w:val="0"/>
      <w:marTop w:val="0"/>
      <w:marBottom w:val="0"/>
      <w:divBdr>
        <w:top w:val="none" w:sz="0" w:space="0" w:color="auto"/>
        <w:left w:val="none" w:sz="0" w:space="0" w:color="auto"/>
        <w:bottom w:val="none" w:sz="0" w:space="0" w:color="auto"/>
        <w:right w:val="none" w:sz="0" w:space="0" w:color="auto"/>
      </w:divBdr>
    </w:div>
    <w:div w:id="215168629">
      <w:bodyDiv w:val="1"/>
      <w:marLeft w:val="0"/>
      <w:marRight w:val="0"/>
      <w:marTop w:val="0"/>
      <w:marBottom w:val="0"/>
      <w:divBdr>
        <w:top w:val="none" w:sz="0" w:space="0" w:color="auto"/>
        <w:left w:val="none" w:sz="0" w:space="0" w:color="auto"/>
        <w:bottom w:val="none" w:sz="0" w:space="0" w:color="auto"/>
        <w:right w:val="none" w:sz="0" w:space="0" w:color="auto"/>
      </w:divBdr>
    </w:div>
    <w:div w:id="939020956">
      <w:bodyDiv w:val="1"/>
      <w:marLeft w:val="0"/>
      <w:marRight w:val="0"/>
      <w:marTop w:val="0"/>
      <w:marBottom w:val="0"/>
      <w:divBdr>
        <w:top w:val="none" w:sz="0" w:space="0" w:color="auto"/>
        <w:left w:val="none" w:sz="0" w:space="0" w:color="auto"/>
        <w:bottom w:val="none" w:sz="0" w:space="0" w:color="auto"/>
        <w:right w:val="none" w:sz="0" w:space="0" w:color="auto"/>
      </w:divBdr>
    </w:div>
    <w:div w:id="1061714155">
      <w:bodyDiv w:val="1"/>
      <w:marLeft w:val="0"/>
      <w:marRight w:val="0"/>
      <w:marTop w:val="0"/>
      <w:marBottom w:val="0"/>
      <w:divBdr>
        <w:top w:val="none" w:sz="0" w:space="0" w:color="auto"/>
        <w:left w:val="none" w:sz="0" w:space="0" w:color="auto"/>
        <w:bottom w:val="none" w:sz="0" w:space="0" w:color="auto"/>
        <w:right w:val="none" w:sz="0" w:space="0" w:color="auto"/>
      </w:divBdr>
    </w:div>
    <w:div w:id="1189639212">
      <w:bodyDiv w:val="1"/>
      <w:marLeft w:val="0"/>
      <w:marRight w:val="0"/>
      <w:marTop w:val="0"/>
      <w:marBottom w:val="0"/>
      <w:divBdr>
        <w:top w:val="none" w:sz="0" w:space="0" w:color="auto"/>
        <w:left w:val="none" w:sz="0" w:space="0" w:color="auto"/>
        <w:bottom w:val="none" w:sz="0" w:space="0" w:color="auto"/>
        <w:right w:val="none" w:sz="0" w:space="0" w:color="auto"/>
      </w:divBdr>
    </w:div>
    <w:div w:id="1288583856">
      <w:bodyDiv w:val="1"/>
      <w:marLeft w:val="0"/>
      <w:marRight w:val="0"/>
      <w:marTop w:val="0"/>
      <w:marBottom w:val="0"/>
      <w:divBdr>
        <w:top w:val="none" w:sz="0" w:space="0" w:color="auto"/>
        <w:left w:val="none" w:sz="0" w:space="0" w:color="auto"/>
        <w:bottom w:val="none" w:sz="0" w:space="0" w:color="auto"/>
        <w:right w:val="none" w:sz="0" w:space="0" w:color="auto"/>
      </w:divBdr>
    </w:div>
    <w:div w:id="1555657977">
      <w:bodyDiv w:val="1"/>
      <w:marLeft w:val="0"/>
      <w:marRight w:val="0"/>
      <w:marTop w:val="0"/>
      <w:marBottom w:val="0"/>
      <w:divBdr>
        <w:top w:val="none" w:sz="0" w:space="0" w:color="auto"/>
        <w:left w:val="none" w:sz="0" w:space="0" w:color="auto"/>
        <w:bottom w:val="none" w:sz="0" w:space="0" w:color="auto"/>
        <w:right w:val="none" w:sz="0" w:space="0" w:color="auto"/>
      </w:divBdr>
    </w:div>
    <w:div w:id="1721400860">
      <w:bodyDiv w:val="1"/>
      <w:marLeft w:val="0"/>
      <w:marRight w:val="0"/>
      <w:marTop w:val="0"/>
      <w:marBottom w:val="0"/>
      <w:divBdr>
        <w:top w:val="none" w:sz="0" w:space="0" w:color="auto"/>
        <w:left w:val="none" w:sz="0" w:space="0" w:color="auto"/>
        <w:bottom w:val="none" w:sz="0" w:space="0" w:color="auto"/>
        <w:right w:val="none" w:sz="0" w:space="0" w:color="auto"/>
      </w:divBdr>
    </w:div>
    <w:div w:id="1906069324">
      <w:bodyDiv w:val="1"/>
      <w:marLeft w:val="0"/>
      <w:marRight w:val="0"/>
      <w:marTop w:val="0"/>
      <w:marBottom w:val="0"/>
      <w:divBdr>
        <w:top w:val="none" w:sz="0" w:space="0" w:color="auto"/>
        <w:left w:val="none" w:sz="0" w:space="0" w:color="auto"/>
        <w:bottom w:val="none" w:sz="0" w:space="0" w:color="auto"/>
        <w:right w:val="none" w:sz="0" w:space="0" w:color="auto"/>
      </w:divBdr>
    </w:div>
    <w:div w:id="1983921767">
      <w:bodyDiv w:val="1"/>
      <w:marLeft w:val="0"/>
      <w:marRight w:val="0"/>
      <w:marTop w:val="0"/>
      <w:marBottom w:val="0"/>
      <w:divBdr>
        <w:top w:val="none" w:sz="0" w:space="0" w:color="auto"/>
        <w:left w:val="none" w:sz="0" w:space="0" w:color="auto"/>
        <w:bottom w:val="none" w:sz="0" w:space="0" w:color="auto"/>
        <w:right w:val="none" w:sz="0" w:space="0" w:color="auto"/>
      </w:divBdr>
    </w:div>
    <w:div w:id="1998150450">
      <w:bodyDiv w:val="1"/>
      <w:marLeft w:val="0"/>
      <w:marRight w:val="0"/>
      <w:marTop w:val="0"/>
      <w:marBottom w:val="0"/>
      <w:divBdr>
        <w:top w:val="none" w:sz="0" w:space="0" w:color="auto"/>
        <w:left w:val="none" w:sz="0" w:space="0" w:color="auto"/>
        <w:bottom w:val="none" w:sz="0" w:space="0" w:color="auto"/>
        <w:right w:val="none" w:sz="0" w:space="0" w:color="auto"/>
      </w:divBdr>
    </w:div>
    <w:div w:id="2017682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A8CEFAD57D2BCF4D8A0CBFC947CB9A49" ma:contentTypeVersion="13" ma:contentTypeDescription="Kurkite naują dokumentą." ma:contentTypeScope="" ma:versionID="4626c6d7ae28b20c071dc8a485f8753f">
  <xsd:schema xmlns:xsd="http://www.w3.org/2001/XMLSchema" xmlns:xs="http://www.w3.org/2001/XMLSchema" xmlns:p="http://schemas.microsoft.com/office/2006/metadata/properties" xmlns:ns3="d0349497-53a1-4b06-9595-f0ebf580e0c0" xmlns:ns4="cf3ed3cd-869f-4e86-9144-4a64b3b1360f" targetNamespace="http://schemas.microsoft.com/office/2006/metadata/properties" ma:root="true" ma:fieldsID="1371f454a1a65a8c1baca5e899a89961" ns3:_="" ns4:_="">
    <xsd:import namespace="d0349497-53a1-4b06-9595-f0ebf580e0c0"/>
    <xsd:import namespace="cf3ed3cd-869f-4e86-9144-4a64b3b1360f"/>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349497-53a1-4b06-9595-f0ebf580e0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3ed3cd-869f-4e86-9144-4a64b3b1360f"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F5B322-26B9-405B-8F47-8390F4B7BF9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C473036-572F-4452-A4EC-8E79CFA78EED}">
  <ds:schemaRefs>
    <ds:schemaRef ds:uri="http://schemas.openxmlformats.org/officeDocument/2006/bibliography"/>
  </ds:schemaRefs>
</ds:datastoreItem>
</file>

<file path=customXml/itemProps3.xml><?xml version="1.0" encoding="utf-8"?>
<ds:datastoreItem xmlns:ds="http://schemas.openxmlformats.org/officeDocument/2006/customXml" ds:itemID="{6C497BFA-EEA8-46F5-9BC3-AF692CA44F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349497-53a1-4b06-9595-f0ebf580e0c0"/>
    <ds:schemaRef ds:uri="cf3ed3cd-869f-4e86-9144-4a64b3b136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379406-9534-4DC8-B7B7-B11BD536B1A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163</TotalTime>
  <Pages>2</Pages>
  <Words>2057</Words>
  <Characters>1173</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3224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Valentas Rutkauskas</dc:creator>
  <cp:keywords/>
  <dc:description/>
  <cp:lastModifiedBy>Aistė Baušienė</cp:lastModifiedBy>
  <cp:revision>19</cp:revision>
  <dcterms:created xsi:type="dcterms:W3CDTF">2026-01-11T10:40:00Z</dcterms:created>
  <dcterms:modified xsi:type="dcterms:W3CDTF">2026-01-23T09:58:00Z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0x010100A8CEFAD57D2BCF4D8A0CBFC947CB9A49</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Marius.Stankus@ignitis.lt</vt:lpwstr>
  </property>
  <property fmtid="{D5CDD505-2E9C-101B-9397-08002B2CF9AE}" pid="6" name="MSIP_Label_320c693d-44b7-4e16-b3dd-4fcd87401cf5_SetDate">
    <vt:lpwstr>2020-09-11T12:56:09.8297447Z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77a85fbe-940e-4be7-88d3-934d0c1a6631</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iteId">
    <vt:lpwstr>ea88e983-d65a-47b3-adb4-3e1c6d2110d2</vt:lpwstr>
  </property>
  <property fmtid="{D5CDD505-2E9C-101B-9397-08002B2CF9AE}" pid="13" name="MSIP_Label_190751af-2442-49a7-b7b9-9f0bcce858c9_Owner">
    <vt:lpwstr>Marius.Stankus@ignitis.lt</vt:lpwstr>
  </property>
  <property fmtid="{D5CDD505-2E9C-101B-9397-08002B2CF9AE}" pid="14" name="MSIP_Label_190751af-2442-49a7-b7b9-9f0bcce858c9_SetDate">
    <vt:lpwstr>2020-09-11T12:56:09.8297447Z</vt:lpwstr>
  </property>
  <property fmtid="{D5CDD505-2E9C-101B-9397-08002B2CF9AE}" pid="15" name="MSIP_Label_190751af-2442-49a7-b7b9-9f0bcce858c9_Name">
    <vt:lpwstr>Be žymos</vt:lpwstr>
  </property>
  <property fmtid="{D5CDD505-2E9C-101B-9397-08002B2CF9AE}" pid="16" name="MSIP_Label_190751af-2442-49a7-b7b9-9f0bcce858c9_Application">
    <vt:lpwstr>Microsoft Azure Information Protection</vt:lpwstr>
  </property>
  <property fmtid="{D5CDD505-2E9C-101B-9397-08002B2CF9AE}" pid="17" name="MSIP_Label_190751af-2442-49a7-b7b9-9f0bcce858c9_ActionId">
    <vt:lpwstr>77a85fbe-940e-4be7-88d3-934d0c1a6631</vt:lpwstr>
  </property>
  <property fmtid="{D5CDD505-2E9C-101B-9397-08002B2CF9AE}" pid="18" name="MSIP_Label_190751af-2442-49a7-b7b9-9f0bcce858c9_Parent">
    <vt:lpwstr>320c693d-44b7-4e16-b3dd-4fcd87401cf5</vt:lpwstr>
  </property>
  <property fmtid="{D5CDD505-2E9C-101B-9397-08002B2CF9AE}" pid="19" name="MSIP_Label_190751af-2442-49a7-b7b9-9f0bcce858c9_Extended_MSFT_Method">
    <vt:lpwstr>Manual</vt:lpwstr>
  </property>
  <property fmtid="{D5CDD505-2E9C-101B-9397-08002B2CF9AE}" pid="20" name="Sensitivity">
    <vt:lpwstr>Viešo naudojimo Be žymos</vt:lpwstr>
  </property>
</Properties>
</file>